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9A5" w:rsidRDefault="000C03BB" w:rsidP="000C03BB">
      <w:pPr>
        <w:jc w:val="center"/>
        <w:rPr>
          <w:b/>
          <w:sz w:val="36"/>
          <w:szCs w:val="36"/>
        </w:rPr>
      </w:pPr>
      <w:r w:rsidRPr="000C03BB">
        <w:rPr>
          <w:b/>
          <w:sz w:val="36"/>
          <w:szCs w:val="36"/>
        </w:rPr>
        <w:t>Think College Public Policy Affinity Group</w:t>
      </w:r>
      <w:r>
        <w:rPr>
          <w:b/>
          <w:sz w:val="36"/>
          <w:szCs w:val="36"/>
        </w:rPr>
        <w:t xml:space="preserve"> (joint call with Think College Vocational Rehabilitation Affinity Group)</w:t>
      </w:r>
    </w:p>
    <w:p w:rsidR="00DB4FC0" w:rsidRPr="005D7515" w:rsidRDefault="000C03BB" w:rsidP="005D7515">
      <w:pPr>
        <w:jc w:val="center"/>
        <w:rPr>
          <w:b/>
          <w:sz w:val="36"/>
          <w:szCs w:val="36"/>
        </w:rPr>
      </w:pPr>
      <w:r>
        <w:rPr>
          <w:b/>
          <w:sz w:val="36"/>
          <w:szCs w:val="36"/>
        </w:rPr>
        <w:t xml:space="preserve">September 13, 2018; 2:00 – 3:00 Eastern </w:t>
      </w:r>
    </w:p>
    <w:p w:rsidR="000C03BB" w:rsidRDefault="005D7515" w:rsidP="000C03BB">
      <w:pPr>
        <w:jc w:val="center"/>
        <w:rPr>
          <w:b/>
          <w:sz w:val="36"/>
          <w:szCs w:val="36"/>
          <w:u w:val="single"/>
        </w:rPr>
      </w:pPr>
      <w:r>
        <w:rPr>
          <w:b/>
          <w:sz w:val="36"/>
          <w:szCs w:val="36"/>
          <w:u w:val="single"/>
        </w:rPr>
        <w:t>Notes</w:t>
      </w:r>
    </w:p>
    <w:p w:rsidR="00DB4FC0" w:rsidRDefault="00DB4FC0" w:rsidP="00DB4FC0">
      <w:pPr>
        <w:pStyle w:val="ListParagraph"/>
        <w:rPr>
          <w:sz w:val="32"/>
          <w:szCs w:val="32"/>
        </w:rPr>
      </w:pPr>
    </w:p>
    <w:p w:rsidR="000C03BB" w:rsidRPr="000B69E5" w:rsidRDefault="000C03BB" w:rsidP="000C03BB">
      <w:pPr>
        <w:pStyle w:val="ListParagraph"/>
        <w:numPr>
          <w:ilvl w:val="0"/>
          <w:numId w:val="1"/>
        </w:numPr>
        <w:rPr>
          <w:rFonts w:cstheme="minorHAnsi"/>
          <w:sz w:val="24"/>
          <w:szCs w:val="24"/>
        </w:rPr>
      </w:pPr>
      <w:r w:rsidRPr="000B69E5">
        <w:rPr>
          <w:rFonts w:cstheme="minorHAnsi"/>
          <w:sz w:val="24"/>
          <w:szCs w:val="24"/>
        </w:rPr>
        <w:t>Start Recording</w:t>
      </w:r>
    </w:p>
    <w:p w:rsidR="001A10A9" w:rsidRPr="000B69E5" w:rsidRDefault="000C03BB" w:rsidP="000C03BB">
      <w:pPr>
        <w:pStyle w:val="ListParagraph"/>
        <w:numPr>
          <w:ilvl w:val="0"/>
          <w:numId w:val="1"/>
        </w:numPr>
        <w:rPr>
          <w:rFonts w:cstheme="minorHAnsi"/>
          <w:sz w:val="24"/>
          <w:szCs w:val="24"/>
        </w:rPr>
      </w:pPr>
      <w:r w:rsidRPr="000B69E5">
        <w:rPr>
          <w:rFonts w:cstheme="minorHAnsi"/>
          <w:sz w:val="24"/>
          <w:szCs w:val="24"/>
        </w:rPr>
        <w:t>Welcome, review of purpose, agenda</w:t>
      </w:r>
    </w:p>
    <w:p w:rsidR="000C03BB" w:rsidRPr="000B69E5" w:rsidRDefault="001A10A9" w:rsidP="000C03BB">
      <w:pPr>
        <w:pStyle w:val="ListParagraph"/>
        <w:numPr>
          <w:ilvl w:val="0"/>
          <w:numId w:val="1"/>
        </w:numPr>
        <w:rPr>
          <w:rFonts w:cstheme="minorHAnsi"/>
          <w:sz w:val="24"/>
          <w:szCs w:val="24"/>
        </w:rPr>
      </w:pPr>
      <w:r w:rsidRPr="000B69E5">
        <w:rPr>
          <w:rFonts w:cstheme="minorHAnsi"/>
          <w:sz w:val="24"/>
          <w:szCs w:val="24"/>
        </w:rPr>
        <w:t xml:space="preserve">Review </w:t>
      </w:r>
      <w:r w:rsidR="000C03BB" w:rsidRPr="000B69E5">
        <w:rPr>
          <w:rFonts w:cstheme="minorHAnsi"/>
          <w:sz w:val="24"/>
          <w:szCs w:val="24"/>
        </w:rPr>
        <w:t>attachments</w:t>
      </w:r>
      <w:r w:rsidR="002763A2">
        <w:rPr>
          <w:rFonts w:cstheme="minorHAnsi"/>
          <w:sz w:val="24"/>
          <w:szCs w:val="24"/>
        </w:rPr>
        <w:t xml:space="preserve"> (all are in the invitation to the meeting)</w:t>
      </w:r>
      <w:r w:rsidR="000C03BB" w:rsidRPr="000B69E5">
        <w:rPr>
          <w:rFonts w:cstheme="minorHAnsi"/>
          <w:sz w:val="24"/>
          <w:szCs w:val="24"/>
        </w:rPr>
        <w:t>:</w:t>
      </w:r>
    </w:p>
    <w:p w:rsidR="000C03BB" w:rsidRPr="000B69E5" w:rsidRDefault="00D50C7D" w:rsidP="000C03BB">
      <w:pPr>
        <w:pStyle w:val="ListParagraph"/>
        <w:numPr>
          <w:ilvl w:val="1"/>
          <w:numId w:val="1"/>
        </w:numPr>
        <w:rPr>
          <w:rFonts w:cstheme="minorHAnsi"/>
          <w:sz w:val="24"/>
          <w:szCs w:val="24"/>
        </w:rPr>
      </w:pPr>
      <w:hyperlink r:id="rId5" w:history="1">
        <w:r w:rsidR="000C03BB" w:rsidRPr="005C0E71">
          <w:rPr>
            <w:rStyle w:val="Hyperlink"/>
            <w:rFonts w:cstheme="minorHAnsi"/>
            <w:i/>
            <w:sz w:val="24"/>
            <w:szCs w:val="24"/>
          </w:rPr>
          <w:t>Addressing the Policy Tangle</w:t>
        </w:r>
      </w:hyperlink>
      <w:r w:rsidR="000C03BB" w:rsidRPr="000B69E5">
        <w:rPr>
          <w:rFonts w:cstheme="minorHAnsi"/>
          <w:sz w:val="24"/>
          <w:szCs w:val="24"/>
        </w:rPr>
        <w:t xml:space="preserve"> policy paper</w:t>
      </w:r>
    </w:p>
    <w:p w:rsidR="005C0E71" w:rsidRDefault="009A7C51" w:rsidP="005C0E71">
      <w:pPr>
        <w:pStyle w:val="ListParagraph"/>
        <w:numPr>
          <w:ilvl w:val="2"/>
          <w:numId w:val="2"/>
        </w:numPr>
        <w:rPr>
          <w:rFonts w:cstheme="minorHAnsi"/>
          <w:sz w:val="24"/>
          <w:szCs w:val="24"/>
        </w:rPr>
      </w:pPr>
      <w:r>
        <w:rPr>
          <w:rFonts w:cstheme="minorHAnsi"/>
          <w:sz w:val="24"/>
          <w:szCs w:val="24"/>
        </w:rPr>
        <w:t>Lengthy p</w:t>
      </w:r>
      <w:r w:rsidR="001971E9" w:rsidRPr="000B69E5">
        <w:rPr>
          <w:rFonts w:cstheme="minorHAnsi"/>
          <w:sz w:val="24"/>
          <w:szCs w:val="24"/>
        </w:rPr>
        <w:t>olicy paper laying</w:t>
      </w:r>
      <w:r w:rsidR="005C0E71">
        <w:rPr>
          <w:rFonts w:cstheme="minorHAnsi"/>
          <w:sz w:val="24"/>
          <w:szCs w:val="24"/>
        </w:rPr>
        <w:t xml:space="preserve"> out everything about </w:t>
      </w:r>
      <w:r>
        <w:rPr>
          <w:rFonts w:cstheme="minorHAnsi"/>
          <w:sz w:val="24"/>
          <w:szCs w:val="24"/>
        </w:rPr>
        <w:t xml:space="preserve">IDEA and </w:t>
      </w:r>
      <w:r w:rsidR="005C0E71">
        <w:rPr>
          <w:rFonts w:cstheme="minorHAnsi"/>
          <w:sz w:val="24"/>
          <w:szCs w:val="24"/>
        </w:rPr>
        <w:t>pre-</w:t>
      </w:r>
      <w:r>
        <w:rPr>
          <w:rFonts w:cstheme="minorHAnsi"/>
          <w:sz w:val="24"/>
          <w:szCs w:val="24"/>
        </w:rPr>
        <w:t xml:space="preserve">ETS funding for inclusive </w:t>
      </w:r>
      <w:proofErr w:type="spellStart"/>
      <w:r>
        <w:rPr>
          <w:rFonts w:cstheme="minorHAnsi"/>
          <w:sz w:val="24"/>
          <w:szCs w:val="24"/>
        </w:rPr>
        <w:t>post secondary</w:t>
      </w:r>
      <w:proofErr w:type="spellEnd"/>
      <w:r>
        <w:rPr>
          <w:rFonts w:cstheme="minorHAnsi"/>
          <w:sz w:val="24"/>
          <w:szCs w:val="24"/>
        </w:rPr>
        <w:t xml:space="preserve"> programs</w:t>
      </w:r>
    </w:p>
    <w:p w:rsidR="005C0E71" w:rsidRPr="005C0E71" w:rsidRDefault="005C0E71" w:rsidP="005C0E71">
      <w:pPr>
        <w:pStyle w:val="ListParagraph"/>
        <w:numPr>
          <w:ilvl w:val="3"/>
          <w:numId w:val="2"/>
        </w:numPr>
        <w:rPr>
          <w:rFonts w:cstheme="minorHAnsi"/>
          <w:sz w:val="24"/>
          <w:szCs w:val="24"/>
        </w:rPr>
      </w:pPr>
      <w:r>
        <w:rPr>
          <w:rFonts w:cstheme="minorHAnsi"/>
          <w:sz w:val="24"/>
          <w:szCs w:val="24"/>
        </w:rPr>
        <w:t xml:space="preserve">Who </w:t>
      </w:r>
      <w:r w:rsidR="009A7C51">
        <w:rPr>
          <w:rFonts w:cstheme="minorHAnsi"/>
          <w:sz w:val="24"/>
          <w:szCs w:val="24"/>
        </w:rPr>
        <w:t>is eligible?</w:t>
      </w:r>
    </w:p>
    <w:p w:rsidR="005C0E71" w:rsidRDefault="005C0E71" w:rsidP="005C0E71">
      <w:pPr>
        <w:pStyle w:val="ListParagraph"/>
        <w:numPr>
          <w:ilvl w:val="3"/>
          <w:numId w:val="2"/>
        </w:numPr>
        <w:rPr>
          <w:rFonts w:cstheme="minorHAnsi"/>
          <w:sz w:val="24"/>
          <w:szCs w:val="24"/>
        </w:rPr>
      </w:pPr>
      <w:r>
        <w:rPr>
          <w:rFonts w:cstheme="minorHAnsi"/>
          <w:sz w:val="24"/>
          <w:szCs w:val="24"/>
        </w:rPr>
        <w:t>What Higher Ed Act</w:t>
      </w:r>
      <w:r w:rsidR="001971E9" w:rsidRPr="000B69E5">
        <w:rPr>
          <w:rFonts w:cstheme="minorHAnsi"/>
          <w:sz w:val="24"/>
          <w:szCs w:val="24"/>
        </w:rPr>
        <w:t xml:space="preserve"> and IDEA</w:t>
      </w:r>
      <w:r>
        <w:rPr>
          <w:rFonts w:cstheme="minorHAnsi"/>
          <w:sz w:val="24"/>
          <w:szCs w:val="24"/>
        </w:rPr>
        <w:t xml:space="preserve"> say, along with info. on IDEA funding</w:t>
      </w:r>
    </w:p>
    <w:p w:rsidR="005C0E71" w:rsidRDefault="009A7C51" w:rsidP="005C0E71">
      <w:pPr>
        <w:pStyle w:val="ListParagraph"/>
        <w:numPr>
          <w:ilvl w:val="3"/>
          <w:numId w:val="2"/>
        </w:numPr>
        <w:rPr>
          <w:rFonts w:cstheme="minorHAnsi"/>
          <w:sz w:val="24"/>
          <w:szCs w:val="24"/>
        </w:rPr>
      </w:pPr>
      <w:r>
        <w:rPr>
          <w:rFonts w:cstheme="minorHAnsi"/>
          <w:sz w:val="24"/>
          <w:szCs w:val="24"/>
        </w:rPr>
        <w:t>What WIOA says about availability, eligibility, and pre-ETS f</w:t>
      </w:r>
      <w:r w:rsidR="005C0E71">
        <w:rPr>
          <w:rFonts w:cstheme="minorHAnsi"/>
          <w:sz w:val="24"/>
          <w:szCs w:val="24"/>
        </w:rPr>
        <w:t xml:space="preserve">unding for </w:t>
      </w:r>
      <w:r>
        <w:rPr>
          <w:rFonts w:cstheme="minorHAnsi"/>
          <w:sz w:val="24"/>
          <w:szCs w:val="24"/>
        </w:rPr>
        <w:t>IPSE</w:t>
      </w:r>
      <w:r w:rsidR="005C0E71">
        <w:rPr>
          <w:rFonts w:cstheme="minorHAnsi"/>
          <w:sz w:val="24"/>
          <w:szCs w:val="24"/>
        </w:rPr>
        <w:t xml:space="preserve"> services </w:t>
      </w:r>
    </w:p>
    <w:p w:rsidR="005C0E71" w:rsidRDefault="001971E9" w:rsidP="005C0E71">
      <w:pPr>
        <w:pStyle w:val="ListParagraph"/>
        <w:numPr>
          <w:ilvl w:val="3"/>
          <w:numId w:val="2"/>
        </w:numPr>
        <w:rPr>
          <w:rFonts w:cstheme="minorHAnsi"/>
          <w:sz w:val="24"/>
          <w:szCs w:val="24"/>
        </w:rPr>
      </w:pPr>
      <w:r w:rsidRPr="005C0E71">
        <w:rPr>
          <w:rFonts w:cstheme="minorHAnsi"/>
          <w:sz w:val="24"/>
          <w:szCs w:val="24"/>
        </w:rPr>
        <w:t xml:space="preserve">Written as an advocacy piece and </w:t>
      </w:r>
      <w:r w:rsidR="005C0E71">
        <w:rPr>
          <w:rFonts w:cstheme="minorHAnsi"/>
          <w:sz w:val="24"/>
          <w:szCs w:val="24"/>
        </w:rPr>
        <w:t>takes</w:t>
      </w:r>
      <w:r w:rsidRPr="005C0E71">
        <w:rPr>
          <w:rFonts w:cstheme="minorHAnsi"/>
          <w:sz w:val="24"/>
          <w:szCs w:val="24"/>
        </w:rPr>
        <w:t xml:space="preserve"> a position </w:t>
      </w:r>
      <w:r w:rsidR="005C0E71">
        <w:rPr>
          <w:rFonts w:cstheme="minorHAnsi"/>
          <w:sz w:val="24"/>
          <w:szCs w:val="24"/>
        </w:rPr>
        <w:t>on</w:t>
      </w:r>
      <w:r w:rsidR="009A7C51">
        <w:rPr>
          <w:rFonts w:cstheme="minorHAnsi"/>
          <w:sz w:val="24"/>
          <w:szCs w:val="24"/>
        </w:rPr>
        <w:t xml:space="preserve"> how IPSE and </w:t>
      </w:r>
      <w:proofErr w:type="gramStart"/>
      <w:r w:rsidR="009A7C51">
        <w:rPr>
          <w:rFonts w:cstheme="minorHAnsi"/>
          <w:sz w:val="24"/>
          <w:szCs w:val="24"/>
        </w:rPr>
        <w:t xml:space="preserve">services </w:t>
      </w:r>
      <w:r w:rsidRPr="005C0E71">
        <w:rPr>
          <w:rFonts w:cstheme="minorHAnsi"/>
          <w:sz w:val="24"/>
          <w:szCs w:val="24"/>
        </w:rPr>
        <w:t xml:space="preserve"> can</w:t>
      </w:r>
      <w:proofErr w:type="gramEnd"/>
      <w:r w:rsidRPr="005C0E71">
        <w:rPr>
          <w:rFonts w:cstheme="minorHAnsi"/>
          <w:sz w:val="24"/>
          <w:szCs w:val="24"/>
        </w:rPr>
        <w:t xml:space="preserve"> be </w:t>
      </w:r>
      <w:r w:rsidR="009A7C51">
        <w:rPr>
          <w:rFonts w:cstheme="minorHAnsi"/>
          <w:sz w:val="24"/>
          <w:szCs w:val="24"/>
        </w:rPr>
        <w:t xml:space="preserve">funded by pre-ETS and traditional VR – references to </w:t>
      </w:r>
      <w:r w:rsidRPr="005C0E71">
        <w:rPr>
          <w:rFonts w:cstheme="minorHAnsi"/>
          <w:sz w:val="24"/>
          <w:szCs w:val="24"/>
        </w:rPr>
        <w:t xml:space="preserve"> these statutes and </w:t>
      </w:r>
      <w:r w:rsidR="005C0E71">
        <w:rPr>
          <w:rFonts w:cstheme="minorHAnsi"/>
          <w:sz w:val="24"/>
          <w:szCs w:val="24"/>
        </w:rPr>
        <w:t xml:space="preserve">regulations. </w:t>
      </w:r>
    </w:p>
    <w:p w:rsidR="00696C43" w:rsidRPr="005C0E71" w:rsidRDefault="005C0E71" w:rsidP="005C0E71">
      <w:pPr>
        <w:pStyle w:val="ListParagraph"/>
        <w:numPr>
          <w:ilvl w:val="3"/>
          <w:numId w:val="2"/>
        </w:numPr>
        <w:rPr>
          <w:rFonts w:cstheme="minorHAnsi"/>
          <w:sz w:val="24"/>
          <w:szCs w:val="24"/>
        </w:rPr>
      </w:pPr>
      <w:r>
        <w:rPr>
          <w:rFonts w:cstheme="minorHAnsi"/>
          <w:sz w:val="24"/>
          <w:szCs w:val="24"/>
        </w:rPr>
        <w:t xml:space="preserve">Some states are incorrectly interpreting how </w:t>
      </w:r>
      <w:r w:rsidR="009A7C51">
        <w:rPr>
          <w:rFonts w:cstheme="minorHAnsi"/>
          <w:sz w:val="24"/>
          <w:szCs w:val="24"/>
        </w:rPr>
        <w:t xml:space="preserve">IDEA Higher Ed Act and WIOA statutes and regulations </w:t>
      </w:r>
      <w:r>
        <w:rPr>
          <w:rFonts w:cstheme="minorHAnsi"/>
          <w:sz w:val="24"/>
          <w:szCs w:val="24"/>
        </w:rPr>
        <w:t>work together</w:t>
      </w:r>
      <w:r w:rsidR="009A7C51">
        <w:rPr>
          <w:rFonts w:cstheme="minorHAnsi"/>
          <w:sz w:val="24"/>
          <w:szCs w:val="24"/>
        </w:rPr>
        <w:t>;</w:t>
      </w:r>
      <w:r w:rsidR="001971E9" w:rsidRPr="005C0E71">
        <w:rPr>
          <w:rFonts w:cstheme="minorHAnsi"/>
          <w:sz w:val="24"/>
          <w:szCs w:val="24"/>
        </w:rPr>
        <w:t xml:space="preserve"> which </w:t>
      </w:r>
      <w:r>
        <w:rPr>
          <w:rFonts w:cstheme="minorHAnsi"/>
          <w:sz w:val="24"/>
          <w:szCs w:val="24"/>
        </w:rPr>
        <w:t>is argued in the paper</w:t>
      </w:r>
      <w:r w:rsidR="001971E9" w:rsidRPr="005C0E71">
        <w:rPr>
          <w:rFonts w:cstheme="minorHAnsi"/>
          <w:sz w:val="24"/>
          <w:szCs w:val="24"/>
        </w:rPr>
        <w:t xml:space="preserve"> with </w:t>
      </w:r>
      <w:r w:rsidR="009A7C51">
        <w:rPr>
          <w:rFonts w:cstheme="minorHAnsi"/>
          <w:sz w:val="24"/>
          <w:szCs w:val="24"/>
        </w:rPr>
        <w:t>references</w:t>
      </w:r>
      <w:r w:rsidR="001971E9" w:rsidRPr="005C0E71">
        <w:rPr>
          <w:rFonts w:cstheme="minorHAnsi"/>
          <w:sz w:val="24"/>
          <w:szCs w:val="24"/>
        </w:rPr>
        <w:t xml:space="preserve"> to back up </w:t>
      </w:r>
      <w:r>
        <w:rPr>
          <w:rFonts w:cstheme="minorHAnsi"/>
          <w:sz w:val="24"/>
          <w:szCs w:val="24"/>
        </w:rPr>
        <w:t>the arguments</w:t>
      </w:r>
      <w:r w:rsidR="002763A2">
        <w:rPr>
          <w:rFonts w:cstheme="minorHAnsi"/>
          <w:sz w:val="24"/>
          <w:szCs w:val="24"/>
        </w:rPr>
        <w:t>.</w:t>
      </w:r>
    </w:p>
    <w:p w:rsidR="00696C43" w:rsidRPr="000B69E5" w:rsidRDefault="00696C43" w:rsidP="005C0E71">
      <w:pPr>
        <w:pStyle w:val="ListParagraph"/>
        <w:numPr>
          <w:ilvl w:val="3"/>
          <w:numId w:val="2"/>
        </w:numPr>
        <w:rPr>
          <w:rFonts w:cstheme="minorHAnsi"/>
          <w:sz w:val="24"/>
          <w:szCs w:val="24"/>
        </w:rPr>
      </w:pPr>
      <w:r w:rsidRPr="000B69E5">
        <w:rPr>
          <w:rFonts w:cstheme="minorHAnsi"/>
          <w:sz w:val="24"/>
          <w:szCs w:val="24"/>
        </w:rPr>
        <w:t>Digs into which regulations are clashing and how we work together to g</w:t>
      </w:r>
      <w:r w:rsidR="005C0E71">
        <w:rPr>
          <w:rFonts w:cstheme="minorHAnsi"/>
          <w:sz w:val="24"/>
          <w:szCs w:val="24"/>
        </w:rPr>
        <w:t>et them to a point of alignment</w:t>
      </w:r>
      <w:r w:rsidR="002763A2">
        <w:rPr>
          <w:rFonts w:cstheme="minorHAnsi"/>
          <w:sz w:val="24"/>
          <w:szCs w:val="24"/>
        </w:rPr>
        <w:t xml:space="preserve">. </w:t>
      </w:r>
    </w:p>
    <w:p w:rsidR="000C03BB" w:rsidRPr="000B69E5" w:rsidRDefault="009A7C51" w:rsidP="000C03BB">
      <w:pPr>
        <w:pStyle w:val="ListParagraph"/>
        <w:numPr>
          <w:ilvl w:val="1"/>
          <w:numId w:val="1"/>
        </w:numPr>
        <w:rPr>
          <w:rFonts w:cstheme="minorHAnsi"/>
          <w:sz w:val="24"/>
          <w:szCs w:val="24"/>
        </w:rPr>
      </w:pPr>
      <w:proofErr w:type="gramStart"/>
      <w:r>
        <w:rPr>
          <w:rFonts w:cstheme="minorHAnsi"/>
          <w:sz w:val="24"/>
          <w:szCs w:val="24"/>
        </w:rPr>
        <w:t xml:space="preserve">DeVos </w:t>
      </w:r>
      <w:r w:rsidR="002763A2">
        <w:rPr>
          <w:rFonts w:cstheme="minorHAnsi"/>
          <w:sz w:val="24"/>
          <w:szCs w:val="24"/>
        </w:rPr>
        <w:t xml:space="preserve"> sign</w:t>
      </w:r>
      <w:proofErr w:type="gramEnd"/>
      <w:r w:rsidR="002763A2">
        <w:rPr>
          <w:rFonts w:cstheme="minorHAnsi"/>
          <w:sz w:val="24"/>
          <w:szCs w:val="24"/>
        </w:rPr>
        <w:t xml:space="preserve"> on</w:t>
      </w:r>
      <w:r w:rsidR="000C03BB" w:rsidRPr="000B69E5">
        <w:rPr>
          <w:rFonts w:cstheme="minorHAnsi"/>
          <w:sz w:val="24"/>
          <w:szCs w:val="24"/>
        </w:rPr>
        <w:t xml:space="preserve"> letter </w:t>
      </w:r>
      <w:r w:rsidR="002763A2">
        <w:rPr>
          <w:rFonts w:cstheme="minorHAnsi"/>
          <w:sz w:val="24"/>
          <w:szCs w:val="24"/>
        </w:rPr>
        <w:t xml:space="preserve">from national groups </w:t>
      </w:r>
      <w:r w:rsidR="000C03BB" w:rsidRPr="000B69E5">
        <w:rPr>
          <w:rFonts w:cstheme="minorHAnsi"/>
          <w:sz w:val="24"/>
          <w:szCs w:val="24"/>
        </w:rPr>
        <w:t>sending policy paper to Department of Education</w:t>
      </w:r>
    </w:p>
    <w:p w:rsidR="000C03BB" w:rsidRPr="000B69E5" w:rsidRDefault="000C03BB" w:rsidP="000C03BB">
      <w:pPr>
        <w:pStyle w:val="ListParagraph"/>
        <w:numPr>
          <w:ilvl w:val="1"/>
          <w:numId w:val="1"/>
        </w:numPr>
        <w:rPr>
          <w:rFonts w:cstheme="minorHAnsi"/>
          <w:sz w:val="24"/>
          <w:szCs w:val="24"/>
        </w:rPr>
      </w:pPr>
      <w:r w:rsidRPr="000B69E5">
        <w:rPr>
          <w:rFonts w:cstheme="minorHAnsi"/>
          <w:sz w:val="24"/>
          <w:szCs w:val="24"/>
        </w:rPr>
        <w:t>Article in DD Director’s Newsletter</w:t>
      </w:r>
      <w:r w:rsidR="009A7C51">
        <w:rPr>
          <w:rFonts w:cstheme="minorHAnsi"/>
          <w:sz w:val="24"/>
          <w:szCs w:val="24"/>
        </w:rPr>
        <w:t xml:space="preserve"> on policy paper</w:t>
      </w:r>
    </w:p>
    <w:p w:rsidR="001971E9" w:rsidRPr="000B69E5" w:rsidRDefault="000C03BB" w:rsidP="001971E9">
      <w:pPr>
        <w:pStyle w:val="ListParagraph"/>
        <w:numPr>
          <w:ilvl w:val="1"/>
          <w:numId w:val="1"/>
        </w:numPr>
        <w:rPr>
          <w:rFonts w:cstheme="minorHAnsi"/>
          <w:sz w:val="24"/>
          <w:szCs w:val="24"/>
        </w:rPr>
      </w:pPr>
      <w:r w:rsidRPr="000B69E5">
        <w:rPr>
          <w:rFonts w:cstheme="minorHAnsi"/>
          <w:sz w:val="24"/>
          <w:szCs w:val="24"/>
        </w:rPr>
        <w:t>Articles in other disability publications (Ed Connection, Disability Scoop)</w:t>
      </w:r>
      <w:r w:rsidR="009A7C51">
        <w:rPr>
          <w:rFonts w:cstheme="minorHAnsi"/>
          <w:sz w:val="24"/>
          <w:szCs w:val="24"/>
        </w:rPr>
        <w:t xml:space="preserve"> on policy paper</w:t>
      </w:r>
    </w:p>
    <w:p w:rsidR="001971E9" w:rsidRPr="000B69E5" w:rsidRDefault="000C03BB" w:rsidP="000C03BB">
      <w:pPr>
        <w:pStyle w:val="ListParagraph"/>
        <w:numPr>
          <w:ilvl w:val="1"/>
          <w:numId w:val="1"/>
        </w:numPr>
        <w:rPr>
          <w:rFonts w:cstheme="minorHAnsi"/>
          <w:sz w:val="24"/>
          <w:szCs w:val="24"/>
        </w:rPr>
      </w:pPr>
      <w:r w:rsidRPr="000B69E5">
        <w:rPr>
          <w:rFonts w:cstheme="minorHAnsi"/>
          <w:sz w:val="24"/>
          <w:szCs w:val="24"/>
        </w:rPr>
        <w:t>G</w:t>
      </w:r>
      <w:r w:rsidR="001971E9" w:rsidRPr="000B69E5">
        <w:rPr>
          <w:rFonts w:cstheme="minorHAnsi"/>
          <w:sz w:val="24"/>
          <w:szCs w:val="24"/>
        </w:rPr>
        <w:t>A P</w:t>
      </w:r>
      <w:r w:rsidR="009A7C51">
        <w:rPr>
          <w:rFonts w:cstheme="minorHAnsi"/>
          <w:sz w:val="24"/>
          <w:szCs w:val="24"/>
        </w:rPr>
        <w:t>ower Point</w:t>
      </w:r>
      <w:r w:rsidR="001971E9" w:rsidRPr="000B69E5">
        <w:rPr>
          <w:rFonts w:cstheme="minorHAnsi"/>
          <w:sz w:val="24"/>
          <w:szCs w:val="24"/>
        </w:rPr>
        <w:t xml:space="preserve"> on Inclusive Postsecondary</w:t>
      </w:r>
    </w:p>
    <w:p w:rsidR="000C03BB" w:rsidRPr="000B69E5" w:rsidRDefault="001971E9" w:rsidP="001971E9">
      <w:pPr>
        <w:pStyle w:val="ListParagraph"/>
        <w:numPr>
          <w:ilvl w:val="2"/>
          <w:numId w:val="1"/>
        </w:numPr>
        <w:rPr>
          <w:rFonts w:cstheme="minorHAnsi"/>
          <w:sz w:val="24"/>
          <w:szCs w:val="24"/>
        </w:rPr>
      </w:pPr>
      <w:r w:rsidRPr="000B69E5">
        <w:rPr>
          <w:rFonts w:cstheme="minorHAnsi"/>
          <w:sz w:val="24"/>
          <w:szCs w:val="24"/>
        </w:rPr>
        <w:t>PowerPoint presented to legislature in Georgia that exemplifies how one group is using the documentation</w:t>
      </w:r>
      <w:r w:rsidR="002763A2">
        <w:rPr>
          <w:rFonts w:cstheme="minorHAnsi"/>
          <w:sz w:val="24"/>
          <w:szCs w:val="24"/>
        </w:rPr>
        <w:t>.</w:t>
      </w:r>
    </w:p>
    <w:p w:rsidR="002F69B4" w:rsidRPr="000B69E5" w:rsidRDefault="002F69B4" w:rsidP="002F69B4">
      <w:pPr>
        <w:pStyle w:val="ListParagraph"/>
        <w:numPr>
          <w:ilvl w:val="1"/>
          <w:numId w:val="1"/>
        </w:numPr>
        <w:rPr>
          <w:rFonts w:cstheme="minorHAnsi"/>
          <w:sz w:val="24"/>
          <w:szCs w:val="24"/>
        </w:rPr>
      </w:pPr>
      <w:r w:rsidRPr="000B69E5">
        <w:rPr>
          <w:rFonts w:cstheme="minorHAnsi"/>
          <w:sz w:val="24"/>
          <w:szCs w:val="24"/>
        </w:rPr>
        <w:t>These documents really intended to:</w:t>
      </w:r>
    </w:p>
    <w:p w:rsidR="002F69B4" w:rsidRPr="000B69E5" w:rsidRDefault="002F69B4" w:rsidP="002F69B4">
      <w:pPr>
        <w:pStyle w:val="ListParagraph"/>
        <w:numPr>
          <w:ilvl w:val="2"/>
          <w:numId w:val="1"/>
        </w:numPr>
        <w:rPr>
          <w:rFonts w:cstheme="minorHAnsi"/>
          <w:sz w:val="24"/>
          <w:szCs w:val="24"/>
        </w:rPr>
      </w:pPr>
      <w:r w:rsidRPr="000B69E5">
        <w:rPr>
          <w:rFonts w:cstheme="minorHAnsi"/>
          <w:sz w:val="24"/>
          <w:szCs w:val="24"/>
        </w:rPr>
        <w:t xml:space="preserve">Support the existing efforts that are taking place for VR and </w:t>
      </w:r>
      <w:r w:rsidR="009A7C51">
        <w:rPr>
          <w:rFonts w:cstheme="minorHAnsi"/>
          <w:sz w:val="24"/>
          <w:szCs w:val="24"/>
        </w:rPr>
        <w:t>IPSE</w:t>
      </w:r>
      <w:r w:rsidRPr="000B69E5">
        <w:rPr>
          <w:rFonts w:cstheme="minorHAnsi"/>
          <w:sz w:val="24"/>
          <w:szCs w:val="24"/>
        </w:rPr>
        <w:t xml:space="preserve"> to work together to support the maximizing of opportunities for individuals with ID</w:t>
      </w:r>
      <w:r w:rsidR="002763A2">
        <w:rPr>
          <w:rFonts w:cstheme="minorHAnsi"/>
          <w:sz w:val="24"/>
          <w:szCs w:val="24"/>
        </w:rPr>
        <w:t>.</w:t>
      </w:r>
    </w:p>
    <w:p w:rsidR="002F69B4" w:rsidRPr="000B69E5" w:rsidRDefault="002F69B4" w:rsidP="002F69B4">
      <w:pPr>
        <w:pStyle w:val="ListParagraph"/>
        <w:numPr>
          <w:ilvl w:val="2"/>
          <w:numId w:val="1"/>
        </w:numPr>
        <w:rPr>
          <w:rFonts w:cstheme="minorHAnsi"/>
          <w:sz w:val="24"/>
          <w:szCs w:val="24"/>
        </w:rPr>
      </w:pPr>
      <w:r w:rsidRPr="000B69E5">
        <w:rPr>
          <w:rFonts w:cstheme="minorHAnsi"/>
          <w:sz w:val="24"/>
          <w:szCs w:val="24"/>
        </w:rPr>
        <w:t>Discussion point – place where people can start to talk</w:t>
      </w:r>
    </w:p>
    <w:p w:rsidR="002F69B4" w:rsidRPr="000B69E5" w:rsidRDefault="002F69B4" w:rsidP="002F69B4">
      <w:pPr>
        <w:pStyle w:val="ListParagraph"/>
        <w:numPr>
          <w:ilvl w:val="2"/>
          <w:numId w:val="1"/>
        </w:numPr>
        <w:rPr>
          <w:rFonts w:cstheme="minorHAnsi"/>
          <w:sz w:val="24"/>
          <w:szCs w:val="24"/>
        </w:rPr>
      </w:pPr>
      <w:r w:rsidRPr="000B69E5">
        <w:rPr>
          <w:rFonts w:cstheme="minorHAnsi"/>
          <w:sz w:val="24"/>
          <w:szCs w:val="24"/>
        </w:rPr>
        <w:t xml:space="preserve">All about working together. All about pulling </w:t>
      </w:r>
      <w:r w:rsidR="00D22940" w:rsidRPr="000B69E5">
        <w:rPr>
          <w:rFonts w:cstheme="minorHAnsi"/>
          <w:sz w:val="24"/>
          <w:szCs w:val="24"/>
        </w:rPr>
        <w:t>all</w:t>
      </w:r>
      <w:r w:rsidRPr="000B69E5">
        <w:rPr>
          <w:rFonts w:cstheme="minorHAnsi"/>
          <w:sz w:val="24"/>
          <w:szCs w:val="24"/>
        </w:rPr>
        <w:t xml:space="preserve"> the groups of the states together so we understand what’s possible, how we can do it, and looking at certain state models on what to do.</w:t>
      </w:r>
    </w:p>
    <w:p w:rsidR="009A7C51" w:rsidRDefault="002F69B4" w:rsidP="009A7C51">
      <w:pPr>
        <w:pStyle w:val="ListParagraph"/>
        <w:numPr>
          <w:ilvl w:val="1"/>
          <w:numId w:val="1"/>
        </w:numPr>
        <w:rPr>
          <w:rFonts w:cstheme="minorHAnsi"/>
          <w:sz w:val="24"/>
          <w:szCs w:val="24"/>
        </w:rPr>
      </w:pPr>
      <w:r w:rsidRPr="000B69E5">
        <w:rPr>
          <w:rFonts w:cstheme="minorHAnsi"/>
          <w:sz w:val="24"/>
          <w:szCs w:val="24"/>
        </w:rPr>
        <w:t xml:space="preserve">Feel free to reach out to </w:t>
      </w:r>
      <w:r w:rsidR="00D22940" w:rsidRPr="000B69E5">
        <w:rPr>
          <w:rFonts w:cstheme="minorHAnsi"/>
          <w:sz w:val="24"/>
          <w:szCs w:val="24"/>
        </w:rPr>
        <w:t>Think College</w:t>
      </w:r>
      <w:r w:rsidRPr="000B69E5">
        <w:rPr>
          <w:rFonts w:cstheme="minorHAnsi"/>
          <w:sz w:val="24"/>
          <w:szCs w:val="24"/>
        </w:rPr>
        <w:t xml:space="preserve"> TA with any questions on</w:t>
      </w:r>
      <w:r w:rsidR="009A7C51">
        <w:rPr>
          <w:rFonts w:cstheme="minorHAnsi"/>
          <w:sz w:val="24"/>
          <w:szCs w:val="24"/>
        </w:rPr>
        <w:t xml:space="preserve"> the documents you’ve received </w:t>
      </w:r>
      <w:hyperlink r:id="rId6" w:history="1">
        <w:r w:rsidR="009A7C51" w:rsidRPr="00F27122">
          <w:rPr>
            <w:rStyle w:val="Hyperlink"/>
            <w:rFonts w:cstheme="minorHAnsi"/>
            <w:sz w:val="24"/>
            <w:szCs w:val="24"/>
          </w:rPr>
          <w:t>thinkcollegeTA@gmail.com</w:t>
        </w:r>
      </w:hyperlink>
    </w:p>
    <w:p w:rsidR="008E31C6" w:rsidRPr="009A7C51" w:rsidRDefault="008E31C6" w:rsidP="009A7C51">
      <w:pPr>
        <w:pStyle w:val="ListParagraph"/>
        <w:numPr>
          <w:ilvl w:val="0"/>
          <w:numId w:val="1"/>
        </w:numPr>
        <w:rPr>
          <w:rFonts w:cstheme="minorHAnsi"/>
          <w:sz w:val="24"/>
          <w:szCs w:val="24"/>
        </w:rPr>
      </w:pPr>
      <w:r w:rsidRPr="009A7C51">
        <w:rPr>
          <w:rFonts w:cstheme="minorHAnsi"/>
          <w:sz w:val="24"/>
          <w:szCs w:val="24"/>
        </w:rPr>
        <w:lastRenderedPageBreak/>
        <w:t>VR Survey on Inclusive PSE</w:t>
      </w:r>
    </w:p>
    <w:p w:rsidR="002F69B4" w:rsidRPr="000B69E5" w:rsidRDefault="002F69B4" w:rsidP="002F69B4">
      <w:pPr>
        <w:pStyle w:val="ListParagraph"/>
        <w:numPr>
          <w:ilvl w:val="1"/>
          <w:numId w:val="1"/>
        </w:numPr>
        <w:rPr>
          <w:rFonts w:cstheme="minorHAnsi"/>
          <w:sz w:val="24"/>
          <w:szCs w:val="24"/>
        </w:rPr>
      </w:pPr>
      <w:r w:rsidRPr="000B69E5">
        <w:rPr>
          <w:rFonts w:cstheme="minorHAnsi"/>
          <w:sz w:val="24"/>
          <w:szCs w:val="24"/>
        </w:rPr>
        <w:t>Survey in the process of getting broadly distributed</w:t>
      </w:r>
      <w:r w:rsidR="002763A2">
        <w:rPr>
          <w:rFonts w:cstheme="minorHAnsi"/>
          <w:sz w:val="24"/>
          <w:szCs w:val="24"/>
        </w:rPr>
        <w:t xml:space="preserve"> – will come to all programs (including </w:t>
      </w:r>
      <w:proofErr w:type="spellStart"/>
      <w:r w:rsidR="002763A2">
        <w:rPr>
          <w:rFonts w:cstheme="minorHAnsi"/>
          <w:sz w:val="24"/>
          <w:szCs w:val="24"/>
        </w:rPr>
        <w:t>nonTPSIDs</w:t>
      </w:r>
      <w:proofErr w:type="spellEnd"/>
      <w:r w:rsidR="002763A2">
        <w:rPr>
          <w:rFonts w:cstheme="minorHAnsi"/>
          <w:sz w:val="24"/>
          <w:szCs w:val="24"/>
        </w:rPr>
        <w:t>) through Think College and Affinity Groups</w:t>
      </w:r>
    </w:p>
    <w:p w:rsidR="002F69B4" w:rsidRPr="000B69E5" w:rsidRDefault="002F69B4" w:rsidP="002F69B4">
      <w:pPr>
        <w:pStyle w:val="ListParagraph"/>
        <w:numPr>
          <w:ilvl w:val="1"/>
          <w:numId w:val="1"/>
        </w:numPr>
        <w:rPr>
          <w:rFonts w:cstheme="minorHAnsi"/>
          <w:sz w:val="24"/>
          <w:szCs w:val="24"/>
        </w:rPr>
      </w:pPr>
      <w:r w:rsidRPr="000B69E5">
        <w:rPr>
          <w:rFonts w:cstheme="minorHAnsi"/>
          <w:sz w:val="24"/>
          <w:szCs w:val="24"/>
        </w:rPr>
        <w:t>Please fill out once for your project.</w:t>
      </w:r>
    </w:p>
    <w:p w:rsidR="002F69B4" w:rsidRPr="000B69E5" w:rsidRDefault="002F69B4" w:rsidP="002F69B4">
      <w:pPr>
        <w:pStyle w:val="ListParagraph"/>
        <w:numPr>
          <w:ilvl w:val="1"/>
          <w:numId w:val="1"/>
        </w:numPr>
        <w:rPr>
          <w:rFonts w:cstheme="minorHAnsi"/>
          <w:sz w:val="24"/>
          <w:szCs w:val="24"/>
        </w:rPr>
      </w:pPr>
      <w:r w:rsidRPr="000B69E5">
        <w:rPr>
          <w:rFonts w:cstheme="minorHAnsi"/>
          <w:sz w:val="24"/>
          <w:szCs w:val="24"/>
        </w:rPr>
        <w:t>Even if you’re previously provided this information, please still take 5 minutes</w:t>
      </w:r>
      <w:r w:rsidR="009A7C51">
        <w:rPr>
          <w:rFonts w:cstheme="minorHAnsi"/>
          <w:sz w:val="24"/>
          <w:szCs w:val="24"/>
        </w:rPr>
        <w:t xml:space="preserve"> to complete it so we get a complete picture FROM YOU</w:t>
      </w:r>
    </w:p>
    <w:p w:rsidR="002F69B4" w:rsidRPr="000B69E5" w:rsidRDefault="002F69B4" w:rsidP="002F69B4">
      <w:pPr>
        <w:pStyle w:val="ListParagraph"/>
        <w:numPr>
          <w:ilvl w:val="1"/>
          <w:numId w:val="1"/>
        </w:numPr>
        <w:rPr>
          <w:rFonts w:cstheme="minorHAnsi"/>
          <w:sz w:val="24"/>
          <w:szCs w:val="24"/>
        </w:rPr>
      </w:pPr>
      <w:r w:rsidRPr="000B69E5">
        <w:rPr>
          <w:rFonts w:cstheme="minorHAnsi"/>
          <w:sz w:val="24"/>
          <w:szCs w:val="24"/>
        </w:rPr>
        <w:t>Trying to find out what is going on in all 50 sta</w:t>
      </w:r>
      <w:r w:rsidR="009A7C51">
        <w:rPr>
          <w:rFonts w:cstheme="minorHAnsi"/>
          <w:sz w:val="24"/>
          <w:szCs w:val="24"/>
        </w:rPr>
        <w:t>tes for VR services in I</w:t>
      </w:r>
      <w:r w:rsidRPr="000B69E5">
        <w:rPr>
          <w:rFonts w:cstheme="minorHAnsi"/>
          <w:sz w:val="24"/>
          <w:szCs w:val="24"/>
        </w:rPr>
        <w:t>PSE.</w:t>
      </w:r>
    </w:p>
    <w:p w:rsidR="000C03BB" w:rsidRPr="000B69E5" w:rsidRDefault="000C03BB" w:rsidP="000C03BB">
      <w:pPr>
        <w:pStyle w:val="ListParagraph"/>
        <w:numPr>
          <w:ilvl w:val="0"/>
          <w:numId w:val="1"/>
        </w:numPr>
        <w:rPr>
          <w:rFonts w:cstheme="minorHAnsi"/>
          <w:sz w:val="24"/>
          <w:szCs w:val="24"/>
        </w:rPr>
      </w:pPr>
      <w:r w:rsidRPr="000B69E5">
        <w:rPr>
          <w:rFonts w:cstheme="minorHAnsi"/>
          <w:sz w:val="24"/>
          <w:szCs w:val="24"/>
        </w:rPr>
        <w:t>Using</w:t>
      </w:r>
      <w:r w:rsidR="001A10A9" w:rsidRPr="000B69E5">
        <w:rPr>
          <w:rFonts w:cstheme="minorHAnsi"/>
          <w:sz w:val="24"/>
          <w:szCs w:val="24"/>
        </w:rPr>
        <w:t xml:space="preserve"> m</w:t>
      </w:r>
      <w:r w:rsidRPr="000B69E5">
        <w:rPr>
          <w:rFonts w:cstheme="minorHAnsi"/>
          <w:sz w:val="24"/>
          <w:szCs w:val="24"/>
        </w:rPr>
        <w:t>aterials in building your</w:t>
      </w:r>
      <w:r w:rsidR="001A10A9" w:rsidRPr="000B69E5">
        <w:rPr>
          <w:rFonts w:cstheme="minorHAnsi"/>
          <w:sz w:val="24"/>
          <w:szCs w:val="24"/>
        </w:rPr>
        <w:t xml:space="preserve"> agency</w:t>
      </w:r>
      <w:r w:rsidRPr="000B69E5">
        <w:rPr>
          <w:rFonts w:cstheme="minorHAnsi"/>
          <w:sz w:val="24"/>
          <w:szCs w:val="24"/>
        </w:rPr>
        <w:t xml:space="preserve"> and legislative relationship</w:t>
      </w:r>
      <w:r w:rsidR="001A10A9" w:rsidRPr="000B69E5">
        <w:rPr>
          <w:rFonts w:cstheme="minorHAnsi"/>
          <w:sz w:val="24"/>
          <w:szCs w:val="24"/>
        </w:rPr>
        <w:t>s</w:t>
      </w:r>
      <w:r w:rsidR="008B792E" w:rsidRPr="000B69E5">
        <w:rPr>
          <w:rFonts w:cstheme="minorHAnsi"/>
          <w:sz w:val="24"/>
          <w:szCs w:val="24"/>
        </w:rPr>
        <w:t>/making the case:</w:t>
      </w:r>
    </w:p>
    <w:p w:rsidR="000C03BB" w:rsidRPr="000B69E5" w:rsidRDefault="005C0E71" w:rsidP="000C03BB">
      <w:pPr>
        <w:pStyle w:val="ListParagraph"/>
        <w:numPr>
          <w:ilvl w:val="1"/>
          <w:numId w:val="1"/>
        </w:numPr>
        <w:rPr>
          <w:rFonts w:cstheme="minorHAnsi"/>
          <w:sz w:val="24"/>
          <w:szCs w:val="24"/>
        </w:rPr>
      </w:pPr>
      <w:r>
        <w:rPr>
          <w:rFonts w:cstheme="minorHAnsi"/>
          <w:sz w:val="24"/>
          <w:szCs w:val="24"/>
        </w:rPr>
        <w:t xml:space="preserve">Example - </w:t>
      </w:r>
      <w:r w:rsidR="000C03BB" w:rsidRPr="000B69E5">
        <w:rPr>
          <w:rFonts w:cstheme="minorHAnsi"/>
          <w:sz w:val="24"/>
          <w:szCs w:val="24"/>
        </w:rPr>
        <w:t>Susanna Miller-Raines, GA – GAIPSEC Statewide Coordinator and SE PSE Alliance Director</w:t>
      </w:r>
    </w:p>
    <w:p w:rsidR="002F69B4" w:rsidRPr="000B69E5" w:rsidRDefault="002F69B4" w:rsidP="002F69B4">
      <w:pPr>
        <w:pStyle w:val="ListParagraph"/>
        <w:numPr>
          <w:ilvl w:val="2"/>
          <w:numId w:val="1"/>
        </w:numPr>
        <w:rPr>
          <w:rFonts w:cstheme="minorHAnsi"/>
          <w:sz w:val="24"/>
          <w:szCs w:val="24"/>
        </w:rPr>
      </w:pPr>
      <w:r w:rsidRPr="000B69E5">
        <w:rPr>
          <w:rFonts w:cstheme="minorHAnsi"/>
          <w:sz w:val="24"/>
          <w:szCs w:val="24"/>
        </w:rPr>
        <w:t>Received request from legislators to prepare a presentation for the House and Senate subcommittees on human resources appropriation. Group of individuals that appropriate money for IPSE. Currently in Georgia have $500,000 that goes into subawards for various IPSE programs across the state.</w:t>
      </w:r>
    </w:p>
    <w:p w:rsidR="002F69B4" w:rsidRPr="000B69E5" w:rsidRDefault="002F69B4" w:rsidP="002F69B4">
      <w:pPr>
        <w:pStyle w:val="ListParagraph"/>
        <w:numPr>
          <w:ilvl w:val="2"/>
          <w:numId w:val="1"/>
        </w:numPr>
        <w:rPr>
          <w:rFonts w:cstheme="minorHAnsi"/>
          <w:sz w:val="24"/>
          <w:szCs w:val="24"/>
        </w:rPr>
      </w:pPr>
      <w:r w:rsidRPr="000B69E5">
        <w:rPr>
          <w:rFonts w:cstheme="minorHAnsi"/>
          <w:sz w:val="24"/>
          <w:szCs w:val="24"/>
        </w:rPr>
        <w:t>Georgia State Legislature wants to know how we can better support pre-</w:t>
      </w:r>
      <w:r w:rsidR="009A7C51">
        <w:rPr>
          <w:rFonts w:cstheme="minorHAnsi"/>
          <w:sz w:val="24"/>
          <w:szCs w:val="24"/>
        </w:rPr>
        <w:t>ETS</w:t>
      </w:r>
      <w:r w:rsidRPr="000B69E5">
        <w:rPr>
          <w:rFonts w:cstheme="minorHAnsi"/>
          <w:sz w:val="24"/>
          <w:szCs w:val="24"/>
        </w:rPr>
        <w:t>.</w:t>
      </w:r>
    </w:p>
    <w:p w:rsidR="002F69B4" w:rsidRPr="000B69E5" w:rsidRDefault="002F69B4" w:rsidP="002F69B4">
      <w:pPr>
        <w:pStyle w:val="ListParagraph"/>
        <w:numPr>
          <w:ilvl w:val="2"/>
          <w:numId w:val="1"/>
        </w:numPr>
        <w:rPr>
          <w:rFonts w:cstheme="minorHAnsi"/>
          <w:sz w:val="24"/>
          <w:szCs w:val="24"/>
        </w:rPr>
      </w:pPr>
      <w:r w:rsidRPr="000B69E5">
        <w:rPr>
          <w:rFonts w:cstheme="minorHAnsi"/>
          <w:sz w:val="24"/>
          <w:szCs w:val="24"/>
        </w:rPr>
        <w:t xml:space="preserve">Used policy tangle paper to start discussions with DoE over dual enrollment programs. Getting ready to do some pilots in </w:t>
      </w:r>
      <w:r w:rsidR="00D22940" w:rsidRPr="000B69E5">
        <w:rPr>
          <w:rFonts w:cstheme="minorHAnsi"/>
          <w:sz w:val="24"/>
          <w:szCs w:val="24"/>
        </w:rPr>
        <w:t>Georgia</w:t>
      </w:r>
      <w:r w:rsidRPr="000B69E5">
        <w:rPr>
          <w:rFonts w:cstheme="minorHAnsi"/>
          <w:sz w:val="24"/>
          <w:szCs w:val="24"/>
        </w:rPr>
        <w:t xml:space="preserve"> </w:t>
      </w:r>
      <w:r w:rsidR="00D22940" w:rsidRPr="000B69E5">
        <w:rPr>
          <w:rFonts w:cstheme="minorHAnsi"/>
          <w:sz w:val="24"/>
          <w:szCs w:val="24"/>
        </w:rPr>
        <w:t>around</w:t>
      </w:r>
      <w:r w:rsidRPr="000B69E5">
        <w:rPr>
          <w:rFonts w:cstheme="minorHAnsi"/>
          <w:sz w:val="24"/>
          <w:szCs w:val="24"/>
        </w:rPr>
        <w:t xml:space="preserve"> IPSE programs, and policy tangle paper helped </w:t>
      </w:r>
      <w:r w:rsidR="00D22940" w:rsidRPr="000B69E5">
        <w:rPr>
          <w:rFonts w:cstheme="minorHAnsi"/>
          <w:sz w:val="24"/>
          <w:szCs w:val="24"/>
        </w:rPr>
        <w:t>with</w:t>
      </w:r>
      <w:r w:rsidRPr="000B69E5">
        <w:rPr>
          <w:rFonts w:cstheme="minorHAnsi"/>
          <w:sz w:val="24"/>
          <w:szCs w:val="24"/>
        </w:rPr>
        <w:t xml:space="preserve"> language around dual enrollment.</w:t>
      </w:r>
    </w:p>
    <w:p w:rsidR="002F69B4" w:rsidRPr="000B69E5" w:rsidRDefault="002F69B4" w:rsidP="002F69B4">
      <w:pPr>
        <w:pStyle w:val="ListParagraph"/>
        <w:numPr>
          <w:ilvl w:val="2"/>
          <w:numId w:val="1"/>
        </w:numPr>
        <w:rPr>
          <w:rFonts w:cstheme="minorHAnsi"/>
          <w:sz w:val="24"/>
          <w:szCs w:val="24"/>
        </w:rPr>
      </w:pPr>
      <w:proofErr w:type="spellStart"/>
      <w:r w:rsidRPr="000B69E5">
        <w:rPr>
          <w:rFonts w:cstheme="minorHAnsi"/>
          <w:sz w:val="24"/>
          <w:szCs w:val="24"/>
        </w:rPr>
        <w:t>Crimmons</w:t>
      </w:r>
      <w:proofErr w:type="spellEnd"/>
      <w:r w:rsidRPr="000B69E5">
        <w:rPr>
          <w:rFonts w:cstheme="minorHAnsi"/>
          <w:sz w:val="24"/>
          <w:szCs w:val="24"/>
        </w:rPr>
        <w:t xml:space="preserve"> testimony</w:t>
      </w:r>
      <w:r w:rsidR="009A7C51">
        <w:rPr>
          <w:rFonts w:cstheme="minorHAnsi"/>
          <w:sz w:val="24"/>
          <w:szCs w:val="24"/>
        </w:rPr>
        <w:t xml:space="preserve"> (see PP referenced abo</w:t>
      </w:r>
      <w:r w:rsidR="002763A2">
        <w:rPr>
          <w:rFonts w:cstheme="minorHAnsi"/>
          <w:sz w:val="24"/>
          <w:szCs w:val="24"/>
        </w:rPr>
        <w:t>v</w:t>
      </w:r>
      <w:r w:rsidR="009A7C51">
        <w:rPr>
          <w:rFonts w:cstheme="minorHAnsi"/>
          <w:sz w:val="24"/>
          <w:szCs w:val="24"/>
        </w:rPr>
        <w:t>e)</w:t>
      </w:r>
      <w:r w:rsidRPr="000B69E5">
        <w:rPr>
          <w:rFonts w:cstheme="minorHAnsi"/>
          <w:sz w:val="24"/>
          <w:szCs w:val="24"/>
        </w:rPr>
        <w:t xml:space="preserve"> –</w:t>
      </w:r>
      <w:r w:rsidR="002763A2">
        <w:rPr>
          <w:rFonts w:cstheme="minorHAnsi"/>
          <w:sz w:val="24"/>
          <w:szCs w:val="24"/>
        </w:rPr>
        <w:t xml:space="preserve"> Used materials from </w:t>
      </w:r>
      <w:r w:rsidR="00D22940" w:rsidRPr="000B69E5">
        <w:rPr>
          <w:rFonts w:cstheme="minorHAnsi"/>
          <w:sz w:val="24"/>
          <w:szCs w:val="24"/>
        </w:rPr>
        <w:t>Think College</w:t>
      </w:r>
      <w:r w:rsidRPr="000B69E5">
        <w:rPr>
          <w:rFonts w:cstheme="minorHAnsi"/>
          <w:sz w:val="24"/>
          <w:szCs w:val="24"/>
        </w:rPr>
        <w:t xml:space="preserve"> (</w:t>
      </w:r>
      <w:proofErr w:type="spellStart"/>
      <w:r w:rsidRPr="000B69E5">
        <w:rPr>
          <w:rFonts w:cstheme="minorHAnsi"/>
          <w:sz w:val="24"/>
          <w:szCs w:val="24"/>
        </w:rPr>
        <w:t>eg.</w:t>
      </w:r>
      <w:proofErr w:type="spellEnd"/>
      <w:r w:rsidRPr="000B69E5">
        <w:rPr>
          <w:rFonts w:cstheme="minorHAnsi"/>
          <w:sz w:val="24"/>
          <w:szCs w:val="24"/>
        </w:rPr>
        <w:t xml:space="preserve"> college map</w:t>
      </w:r>
      <w:r w:rsidR="00D22940" w:rsidRPr="000B69E5">
        <w:rPr>
          <w:rFonts w:cstheme="minorHAnsi"/>
          <w:sz w:val="24"/>
          <w:szCs w:val="24"/>
        </w:rPr>
        <w:t xml:space="preserve"> and statistics</w:t>
      </w:r>
      <w:r w:rsidRPr="000B69E5">
        <w:rPr>
          <w:rFonts w:cstheme="minorHAnsi"/>
          <w:sz w:val="24"/>
          <w:szCs w:val="24"/>
        </w:rPr>
        <w:t>)</w:t>
      </w:r>
      <w:r w:rsidR="002763A2">
        <w:rPr>
          <w:rFonts w:cstheme="minorHAnsi"/>
          <w:sz w:val="24"/>
          <w:szCs w:val="24"/>
        </w:rPr>
        <w:t xml:space="preserve"> as well as Georgia stats</w:t>
      </w:r>
      <w:r w:rsidRPr="000B69E5">
        <w:rPr>
          <w:rFonts w:cstheme="minorHAnsi"/>
          <w:sz w:val="24"/>
          <w:szCs w:val="24"/>
        </w:rPr>
        <w:t xml:space="preserve">. </w:t>
      </w:r>
      <w:r w:rsidR="00D22940" w:rsidRPr="000B69E5">
        <w:rPr>
          <w:rFonts w:cstheme="minorHAnsi"/>
          <w:sz w:val="24"/>
          <w:szCs w:val="24"/>
        </w:rPr>
        <w:t xml:space="preserve">Paid employment and exit stats from TPSIDs have been important to use. </w:t>
      </w:r>
    </w:p>
    <w:p w:rsidR="00D22940" w:rsidRPr="000B69E5" w:rsidRDefault="00D22940" w:rsidP="00D22940">
      <w:pPr>
        <w:pStyle w:val="ListParagraph"/>
        <w:numPr>
          <w:ilvl w:val="2"/>
          <w:numId w:val="1"/>
        </w:numPr>
        <w:rPr>
          <w:rFonts w:cstheme="minorHAnsi"/>
          <w:sz w:val="24"/>
          <w:szCs w:val="24"/>
        </w:rPr>
      </w:pPr>
      <w:r w:rsidRPr="000B69E5">
        <w:rPr>
          <w:rFonts w:cstheme="minorHAnsi"/>
          <w:sz w:val="24"/>
          <w:szCs w:val="24"/>
        </w:rPr>
        <w:t>Working to figure out WIOA and meaningful credentials. Guidance around CTPs very helpful. CTP guidance shared with legislators.</w:t>
      </w:r>
    </w:p>
    <w:p w:rsidR="00D22940" w:rsidRPr="000B69E5" w:rsidRDefault="00D22940" w:rsidP="00D22940">
      <w:pPr>
        <w:pStyle w:val="ListParagraph"/>
        <w:numPr>
          <w:ilvl w:val="2"/>
          <w:numId w:val="1"/>
        </w:numPr>
        <w:rPr>
          <w:rFonts w:cstheme="minorHAnsi"/>
          <w:sz w:val="24"/>
          <w:szCs w:val="24"/>
        </w:rPr>
      </w:pPr>
      <w:r w:rsidRPr="000B69E5">
        <w:rPr>
          <w:rFonts w:cstheme="minorHAnsi"/>
          <w:sz w:val="24"/>
          <w:szCs w:val="24"/>
        </w:rPr>
        <w:t>Think College fast facts, rep</w:t>
      </w:r>
      <w:r w:rsidR="005C0E71">
        <w:rPr>
          <w:rFonts w:cstheme="minorHAnsi"/>
          <w:sz w:val="24"/>
          <w:szCs w:val="24"/>
        </w:rPr>
        <w:t>orts, and insight briefs shared</w:t>
      </w:r>
      <w:r w:rsidRPr="000B69E5">
        <w:rPr>
          <w:rFonts w:cstheme="minorHAnsi"/>
          <w:sz w:val="24"/>
          <w:szCs w:val="24"/>
        </w:rPr>
        <w:t xml:space="preserve"> with legislators.</w:t>
      </w:r>
    </w:p>
    <w:p w:rsidR="00D22940" w:rsidRPr="000B69E5" w:rsidRDefault="00D22940" w:rsidP="00D22940">
      <w:pPr>
        <w:pStyle w:val="ListParagraph"/>
        <w:numPr>
          <w:ilvl w:val="2"/>
          <w:numId w:val="1"/>
        </w:numPr>
        <w:rPr>
          <w:rFonts w:cstheme="minorHAnsi"/>
          <w:sz w:val="24"/>
          <w:szCs w:val="24"/>
        </w:rPr>
      </w:pPr>
      <w:r w:rsidRPr="000B69E5">
        <w:rPr>
          <w:rFonts w:cstheme="minorHAnsi"/>
          <w:sz w:val="24"/>
          <w:szCs w:val="24"/>
        </w:rPr>
        <w:t>13 programs by 2023. Able as consortium to pull numbers together</w:t>
      </w:r>
      <w:r w:rsidR="002763A2">
        <w:rPr>
          <w:rFonts w:cstheme="minorHAnsi"/>
          <w:sz w:val="24"/>
          <w:szCs w:val="24"/>
        </w:rPr>
        <w:t xml:space="preserve"> to give statewide statistics</w:t>
      </w:r>
      <w:r w:rsidRPr="000B69E5">
        <w:rPr>
          <w:rFonts w:cstheme="minorHAnsi"/>
          <w:sz w:val="24"/>
          <w:szCs w:val="24"/>
        </w:rPr>
        <w:t xml:space="preserve">. Been </w:t>
      </w:r>
      <w:proofErr w:type="gramStart"/>
      <w:r w:rsidRPr="000B69E5">
        <w:rPr>
          <w:rFonts w:cstheme="minorHAnsi"/>
          <w:sz w:val="24"/>
          <w:szCs w:val="24"/>
        </w:rPr>
        <w:t>really helpful</w:t>
      </w:r>
      <w:proofErr w:type="gramEnd"/>
      <w:r w:rsidRPr="000B69E5">
        <w:rPr>
          <w:rFonts w:cstheme="minorHAnsi"/>
          <w:sz w:val="24"/>
          <w:szCs w:val="24"/>
        </w:rPr>
        <w:t xml:space="preserve"> that legislature asked for this, because people respond faster to </w:t>
      </w:r>
      <w:r w:rsidR="002763A2">
        <w:rPr>
          <w:rFonts w:cstheme="minorHAnsi"/>
          <w:sz w:val="24"/>
          <w:szCs w:val="24"/>
        </w:rPr>
        <w:t xml:space="preserve">legislative requests. </w:t>
      </w:r>
    </w:p>
    <w:p w:rsidR="002763A2" w:rsidRPr="002763A2" w:rsidRDefault="00D22940" w:rsidP="002763A2">
      <w:pPr>
        <w:pStyle w:val="ListParagraph"/>
        <w:numPr>
          <w:ilvl w:val="2"/>
          <w:numId w:val="1"/>
        </w:numPr>
        <w:rPr>
          <w:rFonts w:cstheme="minorHAnsi"/>
          <w:sz w:val="24"/>
          <w:szCs w:val="24"/>
        </w:rPr>
      </w:pPr>
      <w:r w:rsidRPr="000B69E5">
        <w:rPr>
          <w:rFonts w:cstheme="minorHAnsi"/>
          <w:sz w:val="24"/>
          <w:szCs w:val="24"/>
        </w:rPr>
        <w:t>Used statedata.info</w:t>
      </w:r>
    </w:p>
    <w:p w:rsidR="00D22940" w:rsidRPr="000B69E5" w:rsidRDefault="00D22940" w:rsidP="00D22940">
      <w:pPr>
        <w:pStyle w:val="ListParagraph"/>
        <w:numPr>
          <w:ilvl w:val="2"/>
          <w:numId w:val="1"/>
        </w:numPr>
        <w:rPr>
          <w:rFonts w:cstheme="minorHAnsi"/>
          <w:sz w:val="24"/>
          <w:szCs w:val="24"/>
        </w:rPr>
      </w:pPr>
      <w:r w:rsidRPr="000B69E5">
        <w:rPr>
          <w:rFonts w:cstheme="minorHAnsi"/>
          <w:sz w:val="24"/>
          <w:szCs w:val="24"/>
        </w:rPr>
        <w:t xml:space="preserve">Used TA support </w:t>
      </w:r>
      <w:r w:rsidR="002763A2">
        <w:rPr>
          <w:rFonts w:cstheme="minorHAnsi"/>
          <w:sz w:val="24"/>
          <w:szCs w:val="24"/>
        </w:rPr>
        <w:t xml:space="preserve">from Think College </w:t>
      </w:r>
      <w:r w:rsidRPr="000B69E5">
        <w:rPr>
          <w:rFonts w:cstheme="minorHAnsi"/>
          <w:sz w:val="24"/>
          <w:szCs w:val="24"/>
        </w:rPr>
        <w:t>as well</w:t>
      </w:r>
      <w:r w:rsidR="002763A2">
        <w:rPr>
          <w:rFonts w:cstheme="minorHAnsi"/>
          <w:sz w:val="24"/>
          <w:szCs w:val="24"/>
        </w:rPr>
        <w:t xml:space="preserve"> – Denise Rozell, Russ Thelin, others</w:t>
      </w:r>
    </w:p>
    <w:p w:rsidR="00D22940" w:rsidRPr="000B69E5" w:rsidRDefault="00D22940" w:rsidP="00D22940">
      <w:pPr>
        <w:pStyle w:val="ListParagraph"/>
        <w:numPr>
          <w:ilvl w:val="2"/>
          <w:numId w:val="1"/>
        </w:numPr>
        <w:rPr>
          <w:rFonts w:cstheme="minorHAnsi"/>
          <w:sz w:val="24"/>
          <w:szCs w:val="24"/>
        </w:rPr>
      </w:pPr>
      <w:r w:rsidRPr="000B69E5">
        <w:rPr>
          <w:rFonts w:cstheme="minorHAnsi"/>
          <w:sz w:val="24"/>
          <w:szCs w:val="24"/>
        </w:rPr>
        <w:t xml:space="preserve">Russ: Susanna portrayed a </w:t>
      </w:r>
      <w:proofErr w:type="gramStart"/>
      <w:r w:rsidRPr="000B69E5">
        <w:rPr>
          <w:rFonts w:cstheme="minorHAnsi"/>
          <w:sz w:val="24"/>
          <w:szCs w:val="24"/>
        </w:rPr>
        <w:t>really good</w:t>
      </w:r>
      <w:proofErr w:type="gramEnd"/>
      <w:r w:rsidRPr="000B69E5">
        <w:rPr>
          <w:rFonts w:cstheme="minorHAnsi"/>
          <w:sz w:val="24"/>
          <w:szCs w:val="24"/>
        </w:rPr>
        <w:t xml:space="preserve"> picture of how coalition is working. Ebb and flow all the time, but partnerships </w:t>
      </w:r>
      <w:r w:rsidR="002763A2">
        <w:rPr>
          <w:rFonts w:cstheme="minorHAnsi"/>
          <w:sz w:val="24"/>
          <w:szCs w:val="24"/>
        </w:rPr>
        <w:t xml:space="preserve">strengthen </w:t>
      </w:r>
      <w:r w:rsidRPr="000B69E5">
        <w:rPr>
          <w:rFonts w:cstheme="minorHAnsi"/>
          <w:sz w:val="24"/>
          <w:szCs w:val="24"/>
        </w:rPr>
        <w:t xml:space="preserve">endure as they go on. </w:t>
      </w:r>
    </w:p>
    <w:p w:rsidR="001A10A9" w:rsidRPr="000B69E5" w:rsidRDefault="001A10A9" w:rsidP="000C03BB">
      <w:pPr>
        <w:pStyle w:val="ListParagraph"/>
        <w:numPr>
          <w:ilvl w:val="1"/>
          <w:numId w:val="1"/>
        </w:numPr>
        <w:rPr>
          <w:rFonts w:cstheme="minorHAnsi"/>
          <w:sz w:val="24"/>
          <w:szCs w:val="24"/>
        </w:rPr>
      </w:pPr>
      <w:r w:rsidRPr="000B69E5">
        <w:rPr>
          <w:rFonts w:cstheme="minorHAnsi"/>
          <w:sz w:val="24"/>
          <w:szCs w:val="24"/>
        </w:rPr>
        <w:t xml:space="preserve">Other examples? </w:t>
      </w:r>
    </w:p>
    <w:p w:rsidR="000C03BB" w:rsidRPr="000B69E5" w:rsidRDefault="001A10A9" w:rsidP="001A10A9">
      <w:pPr>
        <w:pStyle w:val="ListParagraph"/>
        <w:numPr>
          <w:ilvl w:val="1"/>
          <w:numId w:val="1"/>
        </w:numPr>
        <w:rPr>
          <w:rFonts w:cstheme="minorHAnsi"/>
          <w:sz w:val="24"/>
          <w:szCs w:val="24"/>
        </w:rPr>
      </w:pPr>
      <w:r w:rsidRPr="000B69E5">
        <w:rPr>
          <w:rFonts w:cstheme="minorHAnsi"/>
          <w:sz w:val="24"/>
          <w:szCs w:val="24"/>
        </w:rPr>
        <w:t>How can YOU use the policy paper (or other materials)?</w:t>
      </w:r>
    </w:p>
    <w:p w:rsidR="00696C43" w:rsidRPr="000B69E5" w:rsidRDefault="005C0E71" w:rsidP="00696C43">
      <w:pPr>
        <w:pStyle w:val="ListParagraph"/>
        <w:numPr>
          <w:ilvl w:val="2"/>
          <w:numId w:val="1"/>
        </w:numPr>
        <w:rPr>
          <w:rFonts w:cstheme="minorHAnsi"/>
          <w:sz w:val="24"/>
          <w:szCs w:val="24"/>
        </w:rPr>
      </w:pPr>
      <w:r>
        <w:rPr>
          <w:rFonts w:cstheme="minorHAnsi"/>
          <w:sz w:val="24"/>
          <w:szCs w:val="24"/>
        </w:rPr>
        <w:t>Share with legislature</w:t>
      </w:r>
      <w:r w:rsidR="00696C43" w:rsidRPr="000B69E5">
        <w:rPr>
          <w:rFonts w:cstheme="minorHAnsi"/>
          <w:sz w:val="24"/>
          <w:szCs w:val="24"/>
        </w:rPr>
        <w:t xml:space="preserve"> and VR to help figure out how to get regulations that aren’t lining up to reach a point where they do.</w:t>
      </w:r>
    </w:p>
    <w:p w:rsidR="000C03BB" w:rsidRPr="000B69E5" w:rsidRDefault="001A10A9" w:rsidP="000C03BB">
      <w:pPr>
        <w:pStyle w:val="ListParagraph"/>
        <w:numPr>
          <w:ilvl w:val="0"/>
          <w:numId w:val="1"/>
        </w:numPr>
        <w:rPr>
          <w:rFonts w:cstheme="minorHAnsi"/>
          <w:sz w:val="24"/>
          <w:szCs w:val="24"/>
        </w:rPr>
      </w:pPr>
      <w:r w:rsidRPr="000B69E5">
        <w:rPr>
          <w:rFonts w:cstheme="minorHAnsi"/>
          <w:sz w:val="24"/>
          <w:szCs w:val="24"/>
        </w:rPr>
        <w:t>Upcoming CSAVR</w:t>
      </w:r>
      <w:r w:rsidR="002763A2">
        <w:rPr>
          <w:rFonts w:cstheme="minorHAnsi"/>
          <w:sz w:val="24"/>
          <w:szCs w:val="24"/>
        </w:rPr>
        <w:t xml:space="preserve"> </w:t>
      </w:r>
      <w:proofErr w:type="gramStart"/>
      <w:r w:rsidR="002763A2">
        <w:rPr>
          <w:rFonts w:cstheme="minorHAnsi"/>
          <w:sz w:val="24"/>
          <w:szCs w:val="24"/>
        </w:rPr>
        <w:t xml:space="preserve">Conference </w:t>
      </w:r>
      <w:r w:rsidRPr="000B69E5">
        <w:rPr>
          <w:rFonts w:cstheme="minorHAnsi"/>
          <w:sz w:val="24"/>
          <w:szCs w:val="24"/>
        </w:rPr>
        <w:t xml:space="preserve"> </w:t>
      </w:r>
      <w:r w:rsidR="002763A2">
        <w:rPr>
          <w:rFonts w:cstheme="minorHAnsi"/>
          <w:sz w:val="24"/>
          <w:szCs w:val="24"/>
        </w:rPr>
        <w:t>October</w:t>
      </w:r>
      <w:proofErr w:type="gramEnd"/>
      <w:r w:rsidR="002763A2">
        <w:rPr>
          <w:rFonts w:cstheme="minorHAnsi"/>
          <w:sz w:val="24"/>
          <w:szCs w:val="24"/>
        </w:rPr>
        <w:t xml:space="preserve"> 29-31 in Long Beach – sessions on I</w:t>
      </w:r>
      <w:r w:rsidRPr="000B69E5">
        <w:rPr>
          <w:rFonts w:cstheme="minorHAnsi"/>
          <w:sz w:val="24"/>
          <w:szCs w:val="24"/>
        </w:rPr>
        <w:t>PSE – How can you leverage?</w:t>
      </w:r>
    </w:p>
    <w:p w:rsidR="00B10C31" w:rsidRPr="000B69E5" w:rsidRDefault="00B10C31" w:rsidP="00B10C31">
      <w:pPr>
        <w:pStyle w:val="ListParagraph"/>
        <w:numPr>
          <w:ilvl w:val="1"/>
          <w:numId w:val="1"/>
        </w:numPr>
        <w:rPr>
          <w:rFonts w:cstheme="minorHAnsi"/>
          <w:sz w:val="24"/>
          <w:szCs w:val="24"/>
        </w:rPr>
      </w:pPr>
      <w:r w:rsidRPr="000B69E5">
        <w:rPr>
          <w:rFonts w:cstheme="minorHAnsi"/>
          <w:sz w:val="24"/>
          <w:szCs w:val="24"/>
        </w:rPr>
        <w:t>Russ is going to presen</w:t>
      </w:r>
      <w:r w:rsidR="005C0E71">
        <w:rPr>
          <w:rFonts w:cstheme="minorHAnsi"/>
          <w:sz w:val="24"/>
          <w:szCs w:val="24"/>
        </w:rPr>
        <w:t>t at the CSAVR conference with State Director</w:t>
      </w:r>
      <w:r w:rsidR="002763A2">
        <w:rPr>
          <w:rFonts w:cstheme="minorHAnsi"/>
          <w:sz w:val="24"/>
          <w:szCs w:val="24"/>
        </w:rPr>
        <w:t>s</w:t>
      </w:r>
      <w:r w:rsidR="005C0E71">
        <w:rPr>
          <w:rFonts w:cstheme="minorHAnsi"/>
          <w:sz w:val="24"/>
          <w:szCs w:val="24"/>
        </w:rPr>
        <w:t xml:space="preserve"> and Assistant State D</w:t>
      </w:r>
      <w:r w:rsidRPr="000B69E5">
        <w:rPr>
          <w:rFonts w:cstheme="minorHAnsi"/>
          <w:sz w:val="24"/>
          <w:szCs w:val="24"/>
        </w:rPr>
        <w:t xml:space="preserve">irector on how VR is working in their state and partnerships between </w:t>
      </w:r>
      <w:r w:rsidR="002763A2">
        <w:rPr>
          <w:rFonts w:cstheme="minorHAnsi"/>
          <w:sz w:val="24"/>
          <w:szCs w:val="24"/>
        </w:rPr>
        <w:t xml:space="preserve">IPSE, </w:t>
      </w:r>
      <w:r w:rsidRPr="000B69E5">
        <w:rPr>
          <w:rFonts w:cstheme="minorHAnsi"/>
          <w:sz w:val="24"/>
          <w:szCs w:val="24"/>
        </w:rPr>
        <w:t xml:space="preserve">VR and other agencies. </w:t>
      </w:r>
      <w:r w:rsidR="002763A2">
        <w:rPr>
          <w:rFonts w:cstheme="minorHAnsi"/>
          <w:sz w:val="24"/>
          <w:szCs w:val="24"/>
        </w:rPr>
        <w:t xml:space="preserve">Joined by TN VR </w:t>
      </w:r>
      <w:proofErr w:type="gramStart"/>
      <w:r w:rsidR="002763A2">
        <w:rPr>
          <w:rFonts w:cstheme="minorHAnsi"/>
          <w:sz w:val="24"/>
          <w:szCs w:val="24"/>
        </w:rPr>
        <w:t xml:space="preserve">Director,  </w:t>
      </w:r>
      <w:r w:rsidR="00D50C7D">
        <w:rPr>
          <w:rFonts w:cstheme="minorHAnsi"/>
          <w:sz w:val="24"/>
          <w:szCs w:val="24"/>
        </w:rPr>
        <w:t>C</w:t>
      </w:r>
      <w:r w:rsidR="002763A2">
        <w:rPr>
          <w:rFonts w:cstheme="minorHAnsi"/>
          <w:sz w:val="24"/>
          <w:szCs w:val="24"/>
        </w:rPr>
        <w:t>A</w:t>
      </w:r>
      <w:proofErr w:type="gramEnd"/>
      <w:r w:rsidR="002763A2">
        <w:rPr>
          <w:rFonts w:cstheme="minorHAnsi"/>
          <w:sz w:val="24"/>
          <w:szCs w:val="24"/>
        </w:rPr>
        <w:t xml:space="preserve"> TPSID, and </w:t>
      </w:r>
      <w:r w:rsidRPr="000B69E5">
        <w:rPr>
          <w:rFonts w:cstheme="minorHAnsi"/>
          <w:sz w:val="24"/>
          <w:szCs w:val="24"/>
        </w:rPr>
        <w:t xml:space="preserve">Debra Hart </w:t>
      </w:r>
      <w:r w:rsidR="002763A2">
        <w:rPr>
          <w:rFonts w:cstheme="minorHAnsi"/>
          <w:sz w:val="24"/>
          <w:szCs w:val="24"/>
        </w:rPr>
        <w:t>from Think College</w:t>
      </w:r>
      <w:r w:rsidRPr="000B69E5">
        <w:rPr>
          <w:rFonts w:cstheme="minorHAnsi"/>
          <w:sz w:val="24"/>
          <w:szCs w:val="24"/>
        </w:rPr>
        <w:t>.</w:t>
      </w:r>
    </w:p>
    <w:p w:rsidR="00B10C31" w:rsidRDefault="00B10C31" w:rsidP="00B10C31">
      <w:pPr>
        <w:pStyle w:val="ListParagraph"/>
        <w:numPr>
          <w:ilvl w:val="1"/>
          <w:numId w:val="1"/>
        </w:numPr>
        <w:rPr>
          <w:rFonts w:cstheme="minorHAnsi"/>
          <w:sz w:val="24"/>
          <w:szCs w:val="24"/>
        </w:rPr>
      </w:pPr>
      <w:r w:rsidRPr="000B69E5">
        <w:rPr>
          <w:rFonts w:cstheme="minorHAnsi"/>
          <w:sz w:val="24"/>
          <w:szCs w:val="24"/>
        </w:rPr>
        <w:t xml:space="preserve">Send </w:t>
      </w:r>
      <w:r w:rsidR="002763A2">
        <w:rPr>
          <w:rFonts w:cstheme="minorHAnsi"/>
          <w:sz w:val="24"/>
          <w:szCs w:val="24"/>
        </w:rPr>
        <w:t>note</w:t>
      </w:r>
      <w:r w:rsidRPr="000B69E5">
        <w:rPr>
          <w:rFonts w:cstheme="minorHAnsi"/>
          <w:sz w:val="24"/>
          <w:szCs w:val="24"/>
        </w:rPr>
        <w:t xml:space="preserve"> to Russ if you’re having success with VR </w:t>
      </w:r>
      <w:r w:rsidR="002763A2">
        <w:rPr>
          <w:rFonts w:cstheme="minorHAnsi"/>
          <w:sz w:val="24"/>
          <w:szCs w:val="24"/>
        </w:rPr>
        <w:t xml:space="preserve">agency in your state </w:t>
      </w:r>
      <w:r w:rsidRPr="000B69E5">
        <w:rPr>
          <w:rFonts w:cstheme="minorHAnsi"/>
          <w:sz w:val="24"/>
          <w:szCs w:val="24"/>
        </w:rPr>
        <w:t>and you’d like to have Russ share your information during his presentation.</w:t>
      </w:r>
    </w:p>
    <w:p w:rsidR="002763A2" w:rsidRPr="000B69E5" w:rsidRDefault="00D50C7D" w:rsidP="00B10C31">
      <w:pPr>
        <w:pStyle w:val="ListParagraph"/>
        <w:numPr>
          <w:ilvl w:val="1"/>
          <w:numId w:val="1"/>
        </w:numPr>
        <w:rPr>
          <w:rFonts w:cstheme="minorHAnsi"/>
          <w:sz w:val="24"/>
          <w:szCs w:val="24"/>
        </w:rPr>
      </w:pPr>
      <w:r>
        <w:rPr>
          <w:rFonts w:cstheme="minorHAnsi"/>
          <w:sz w:val="24"/>
          <w:szCs w:val="24"/>
        </w:rPr>
        <w:t xml:space="preserve">Leverage Russ’s attendance by sharing with your VR Director/contact beforehand and asking him/her to attend (or just make them aware of it), or sharing information from the session with your VR Director or contact after it is over </w:t>
      </w:r>
      <w:proofErr w:type="gramStart"/>
      <w:r>
        <w:rPr>
          <w:rFonts w:cstheme="minorHAnsi"/>
          <w:sz w:val="24"/>
          <w:szCs w:val="24"/>
        </w:rPr>
        <w:t>as a way to</w:t>
      </w:r>
      <w:proofErr w:type="gramEnd"/>
      <w:r>
        <w:rPr>
          <w:rFonts w:cstheme="minorHAnsi"/>
          <w:sz w:val="24"/>
          <w:szCs w:val="24"/>
        </w:rPr>
        <w:t xml:space="preserve"> raise visibility on IPSE and states that are supporting it (and building good relationships) </w:t>
      </w:r>
    </w:p>
    <w:p w:rsidR="001A10A9" w:rsidRPr="000B69E5" w:rsidRDefault="001A10A9" w:rsidP="00DB4FC0">
      <w:pPr>
        <w:pStyle w:val="ListParagraph"/>
        <w:numPr>
          <w:ilvl w:val="0"/>
          <w:numId w:val="1"/>
        </w:numPr>
        <w:rPr>
          <w:rFonts w:cstheme="minorHAnsi"/>
          <w:sz w:val="24"/>
          <w:szCs w:val="24"/>
        </w:rPr>
      </w:pPr>
      <w:r w:rsidRPr="000B69E5">
        <w:rPr>
          <w:rFonts w:cstheme="minorHAnsi"/>
          <w:sz w:val="24"/>
          <w:szCs w:val="24"/>
        </w:rPr>
        <w:t>Other examples?</w:t>
      </w:r>
    </w:p>
    <w:p w:rsidR="00DB4FC0" w:rsidRPr="000B69E5" w:rsidRDefault="001A10A9" w:rsidP="00DB4FC0">
      <w:pPr>
        <w:pStyle w:val="ListParagraph"/>
        <w:numPr>
          <w:ilvl w:val="0"/>
          <w:numId w:val="1"/>
        </w:numPr>
        <w:rPr>
          <w:rFonts w:cstheme="minorHAnsi"/>
          <w:sz w:val="24"/>
          <w:szCs w:val="24"/>
        </w:rPr>
      </w:pPr>
      <w:r w:rsidRPr="000B69E5">
        <w:rPr>
          <w:rFonts w:cstheme="minorHAnsi"/>
          <w:sz w:val="24"/>
          <w:szCs w:val="24"/>
        </w:rPr>
        <w:t xml:space="preserve">Other issues? </w:t>
      </w:r>
      <w:r w:rsidR="000C03BB" w:rsidRPr="000B69E5">
        <w:rPr>
          <w:rFonts w:cstheme="minorHAnsi"/>
          <w:sz w:val="24"/>
          <w:szCs w:val="24"/>
        </w:rPr>
        <w:t>Questions??</w:t>
      </w:r>
    </w:p>
    <w:p w:rsidR="002C2BDB" w:rsidRPr="000B69E5" w:rsidRDefault="002C2BDB" w:rsidP="005C0E71">
      <w:pPr>
        <w:pStyle w:val="ListParagraph"/>
        <w:numPr>
          <w:ilvl w:val="1"/>
          <w:numId w:val="1"/>
        </w:numPr>
        <w:rPr>
          <w:rFonts w:cstheme="minorHAnsi"/>
          <w:sz w:val="24"/>
          <w:szCs w:val="24"/>
        </w:rPr>
      </w:pPr>
      <w:r w:rsidRPr="000B69E5">
        <w:rPr>
          <w:rFonts w:cstheme="minorHAnsi"/>
          <w:sz w:val="24"/>
          <w:szCs w:val="24"/>
        </w:rPr>
        <w:t>AUCD conference coming up</w:t>
      </w:r>
      <w:r w:rsidR="005C0E71">
        <w:rPr>
          <w:rFonts w:cstheme="minorHAnsi"/>
          <w:sz w:val="24"/>
          <w:szCs w:val="24"/>
        </w:rPr>
        <w:t xml:space="preserve"> (</w:t>
      </w:r>
      <w:hyperlink r:id="rId7" w:history="1">
        <w:r w:rsidR="005C0E71" w:rsidRPr="00B5318D">
          <w:rPr>
            <w:rStyle w:val="Hyperlink"/>
            <w:rFonts w:cstheme="minorHAnsi"/>
            <w:sz w:val="24"/>
            <w:szCs w:val="24"/>
          </w:rPr>
          <w:t>https://www.aucd.org/conference/</w:t>
        </w:r>
      </w:hyperlink>
      <w:r w:rsidR="005C0E71">
        <w:rPr>
          <w:rFonts w:cstheme="minorHAnsi"/>
          <w:sz w:val="24"/>
          <w:szCs w:val="24"/>
        </w:rPr>
        <w:t xml:space="preserve">), </w:t>
      </w:r>
      <w:r w:rsidRPr="000B69E5">
        <w:rPr>
          <w:rFonts w:cstheme="minorHAnsi"/>
          <w:sz w:val="24"/>
          <w:szCs w:val="24"/>
        </w:rPr>
        <w:t>there will be some sessions around this issue.</w:t>
      </w:r>
    </w:p>
    <w:p w:rsidR="002C2BDB" w:rsidRPr="000B69E5" w:rsidRDefault="002C2BDB" w:rsidP="005C0E71">
      <w:pPr>
        <w:pStyle w:val="ListParagraph"/>
        <w:numPr>
          <w:ilvl w:val="1"/>
          <w:numId w:val="1"/>
        </w:numPr>
        <w:rPr>
          <w:rFonts w:cstheme="minorHAnsi"/>
          <w:sz w:val="24"/>
          <w:szCs w:val="24"/>
        </w:rPr>
      </w:pPr>
      <w:r w:rsidRPr="000B69E5">
        <w:rPr>
          <w:rFonts w:cstheme="minorHAnsi"/>
          <w:sz w:val="24"/>
          <w:szCs w:val="24"/>
        </w:rPr>
        <w:t>Some new documents</w:t>
      </w:r>
      <w:r w:rsidR="005C0E71">
        <w:rPr>
          <w:rFonts w:cstheme="minorHAnsi"/>
          <w:sz w:val="24"/>
          <w:szCs w:val="24"/>
        </w:rPr>
        <w:t xml:space="preserve"> (</w:t>
      </w:r>
      <w:hyperlink r:id="rId8" w:history="1">
        <w:r w:rsidR="005C0E71" w:rsidRPr="00B5318D">
          <w:rPr>
            <w:rStyle w:val="Hyperlink"/>
            <w:rFonts w:cstheme="minorHAnsi"/>
            <w:sz w:val="24"/>
            <w:szCs w:val="24"/>
          </w:rPr>
          <w:t>https://thinkcollege.net/resources</w:t>
        </w:r>
      </w:hyperlink>
      <w:r w:rsidR="005C0E71">
        <w:rPr>
          <w:rFonts w:cstheme="minorHAnsi"/>
          <w:sz w:val="24"/>
          <w:szCs w:val="24"/>
        </w:rPr>
        <w:t xml:space="preserve">) </w:t>
      </w:r>
      <w:r w:rsidRPr="000B69E5">
        <w:rPr>
          <w:rFonts w:cstheme="minorHAnsi"/>
          <w:sz w:val="24"/>
          <w:szCs w:val="24"/>
        </w:rPr>
        <w:t>on Think Coll</w:t>
      </w:r>
      <w:r w:rsidR="005C0E71">
        <w:rPr>
          <w:rFonts w:cstheme="minorHAnsi"/>
          <w:sz w:val="24"/>
          <w:szCs w:val="24"/>
        </w:rPr>
        <w:t>ege website. Will get added to Public Policy Affinity G</w:t>
      </w:r>
      <w:r w:rsidRPr="000B69E5">
        <w:rPr>
          <w:rFonts w:cstheme="minorHAnsi"/>
          <w:sz w:val="24"/>
          <w:szCs w:val="24"/>
        </w:rPr>
        <w:t>roup page too</w:t>
      </w:r>
      <w:r w:rsidR="005C0E71">
        <w:rPr>
          <w:rFonts w:cstheme="minorHAnsi"/>
          <w:sz w:val="24"/>
          <w:szCs w:val="24"/>
        </w:rPr>
        <w:t xml:space="preserve"> (</w:t>
      </w:r>
      <w:hyperlink r:id="rId9" w:history="1">
        <w:r w:rsidR="005C0E71" w:rsidRPr="00B5318D">
          <w:rPr>
            <w:rStyle w:val="Hyperlink"/>
            <w:rFonts w:cstheme="minorHAnsi"/>
            <w:sz w:val="24"/>
            <w:szCs w:val="24"/>
          </w:rPr>
          <w:t>https://thinkcollege.net/technical-assistance/affinity-groups/public-policy</w:t>
        </w:r>
      </w:hyperlink>
      <w:r w:rsidR="005C0E71">
        <w:rPr>
          <w:rFonts w:cstheme="minorHAnsi"/>
          <w:sz w:val="24"/>
          <w:szCs w:val="24"/>
        </w:rPr>
        <w:t>)</w:t>
      </w:r>
      <w:r w:rsidRPr="000B69E5">
        <w:rPr>
          <w:rFonts w:cstheme="minorHAnsi"/>
          <w:sz w:val="24"/>
          <w:szCs w:val="24"/>
        </w:rPr>
        <w:t>.</w:t>
      </w:r>
      <w:r w:rsidR="005C0E71">
        <w:rPr>
          <w:rFonts w:cstheme="minorHAnsi"/>
          <w:sz w:val="24"/>
          <w:szCs w:val="24"/>
        </w:rPr>
        <w:t xml:space="preserve"> </w:t>
      </w:r>
    </w:p>
    <w:p w:rsidR="000B69E5" w:rsidRPr="000B69E5" w:rsidRDefault="000B69E5" w:rsidP="002C2BDB">
      <w:pPr>
        <w:pStyle w:val="ListParagraph"/>
        <w:numPr>
          <w:ilvl w:val="1"/>
          <w:numId w:val="1"/>
        </w:numPr>
        <w:rPr>
          <w:rFonts w:cstheme="minorHAnsi"/>
          <w:sz w:val="24"/>
          <w:szCs w:val="24"/>
        </w:rPr>
      </w:pPr>
      <w:r w:rsidRPr="000B69E5">
        <w:rPr>
          <w:rFonts w:cstheme="minorHAnsi"/>
          <w:sz w:val="24"/>
          <w:szCs w:val="24"/>
        </w:rPr>
        <w:t xml:space="preserve">Dana Yarbrough - </w:t>
      </w:r>
      <w:r w:rsidR="005C0E71">
        <w:rPr>
          <w:rFonts w:cstheme="minorHAnsi"/>
          <w:sz w:val="24"/>
          <w:szCs w:val="24"/>
        </w:rPr>
        <w:t>working with our State Council of Higher Education</w:t>
      </w:r>
      <w:r w:rsidRPr="000B69E5">
        <w:rPr>
          <w:rFonts w:cstheme="minorHAnsi"/>
          <w:sz w:val="24"/>
          <w:szCs w:val="24"/>
        </w:rPr>
        <w:t xml:space="preserve"> to make a presentation to our legislative Disability Commission on the 25th and are asking for state funds to support building capacity of colleges and universities in VA to start IPSE programming</w:t>
      </w:r>
    </w:p>
    <w:p w:rsidR="00DB4FC0" w:rsidRPr="000B69E5" w:rsidRDefault="00D50C7D" w:rsidP="00B74C6D">
      <w:pPr>
        <w:ind w:right="-270"/>
        <w:rPr>
          <w:rFonts w:cstheme="minorHAnsi"/>
          <w:sz w:val="24"/>
          <w:szCs w:val="24"/>
        </w:rPr>
      </w:pPr>
      <w:hyperlink r:id="rId10" w:history="1">
        <w:r w:rsidR="00DB4FC0" w:rsidRPr="000B69E5">
          <w:rPr>
            <w:rStyle w:val="Hyperlink"/>
            <w:rFonts w:cstheme="minorHAnsi"/>
            <w:sz w:val="24"/>
            <w:szCs w:val="24"/>
          </w:rPr>
          <w:t>thinkcollegeTA@gmail.com</w:t>
        </w:r>
      </w:hyperlink>
      <w:r w:rsidR="00DB4FC0" w:rsidRPr="000B69E5">
        <w:rPr>
          <w:rFonts w:cstheme="minorHAnsi"/>
          <w:sz w:val="24"/>
          <w:szCs w:val="24"/>
        </w:rPr>
        <w:t xml:space="preserve"> </w:t>
      </w:r>
      <w:r w:rsidR="00B74C6D" w:rsidRPr="000B69E5">
        <w:rPr>
          <w:rFonts w:cstheme="minorHAnsi"/>
          <w:sz w:val="24"/>
          <w:szCs w:val="24"/>
        </w:rPr>
        <w:t xml:space="preserve">or </w:t>
      </w:r>
      <w:hyperlink r:id="rId11" w:history="1">
        <w:r w:rsidR="00B74C6D" w:rsidRPr="000B69E5">
          <w:rPr>
            <w:rStyle w:val="Hyperlink"/>
            <w:rFonts w:cstheme="minorHAnsi"/>
            <w:sz w:val="24"/>
            <w:szCs w:val="24"/>
          </w:rPr>
          <w:t>drozell@aucd.org</w:t>
        </w:r>
      </w:hyperlink>
      <w:r w:rsidR="00B74C6D" w:rsidRPr="000B69E5">
        <w:rPr>
          <w:rFonts w:cstheme="minorHAnsi"/>
          <w:sz w:val="24"/>
          <w:szCs w:val="24"/>
        </w:rPr>
        <w:t xml:space="preserve"> or </w:t>
      </w:r>
      <w:hyperlink r:id="rId12" w:history="1">
        <w:r w:rsidR="00B74C6D" w:rsidRPr="000B69E5">
          <w:rPr>
            <w:rStyle w:val="Hyperlink"/>
            <w:rFonts w:cstheme="minorHAnsi"/>
            <w:sz w:val="24"/>
            <w:szCs w:val="24"/>
          </w:rPr>
          <w:t>Russell.Thelin@umb.edu</w:t>
        </w:r>
      </w:hyperlink>
    </w:p>
    <w:p w:rsidR="00DB4FC0" w:rsidRPr="000B69E5" w:rsidRDefault="000C03BB" w:rsidP="00DB4FC0">
      <w:pPr>
        <w:pStyle w:val="ListParagraph"/>
        <w:numPr>
          <w:ilvl w:val="0"/>
          <w:numId w:val="1"/>
        </w:numPr>
        <w:rPr>
          <w:rFonts w:cstheme="minorHAnsi"/>
          <w:sz w:val="24"/>
          <w:szCs w:val="24"/>
        </w:rPr>
      </w:pPr>
      <w:r w:rsidRPr="000B69E5">
        <w:rPr>
          <w:rFonts w:cstheme="minorHAnsi"/>
          <w:sz w:val="24"/>
          <w:szCs w:val="24"/>
        </w:rPr>
        <w:t>Wrap up, next steps and adjourn</w:t>
      </w:r>
    </w:p>
    <w:p w:rsidR="002C2BDB" w:rsidRPr="000B69E5" w:rsidRDefault="002C2BDB" w:rsidP="002C2BDB">
      <w:pPr>
        <w:pStyle w:val="ListParagraph"/>
        <w:numPr>
          <w:ilvl w:val="1"/>
          <w:numId w:val="1"/>
        </w:numPr>
        <w:rPr>
          <w:rFonts w:cstheme="minorHAnsi"/>
          <w:sz w:val="24"/>
          <w:szCs w:val="24"/>
        </w:rPr>
      </w:pPr>
      <w:r w:rsidRPr="000B69E5">
        <w:rPr>
          <w:rFonts w:cstheme="minorHAnsi"/>
          <w:sz w:val="24"/>
          <w:szCs w:val="24"/>
        </w:rPr>
        <w:t xml:space="preserve">Russ: Be interested to know if group found this helpful. </w:t>
      </w:r>
    </w:p>
    <w:p w:rsidR="00CD17F2" w:rsidRPr="000B69E5" w:rsidRDefault="00CD17F2" w:rsidP="00CD17F2">
      <w:pPr>
        <w:pStyle w:val="ListParagraph"/>
        <w:numPr>
          <w:ilvl w:val="2"/>
          <w:numId w:val="1"/>
        </w:numPr>
        <w:rPr>
          <w:rFonts w:cstheme="minorHAnsi"/>
          <w:sz w:val="24"/>
          <w:szCs w:val="24"/>
        </w:rPr>
      </w:pPr>
      <w:r w:rsidRPr="000B69E5">
        <w:rPr>
          <w:rFonts w:cstheme="minorHAnsi"/>
          <w:sz w:val="24"/>
          <w:szCs w:val="24"/>
        </w:rPr>
        <w:t>Lots of positive comments in chat</w:t>
      </w:r>
    </w:p>
    <w:p w:rsidR="002C2BDB" w:rsidRPr="000B69E5" w:rsidRDefault="002C2BDB" w:rsidP="002C2BDB">
      <w:pPr>
        <w:pStyle w:val="ListParagraph"/>
        <w:numPr>
          <w:ilvl w:val="1"/>
          <w:numId w:val="1"/>
        </w:numPr>
        <w:rPr>
          <w:rFonts w:cstheme="minorHAnsi"/>
          <w:sz w:val="24"/>
          <w:szCs w:val="24"/>
        </w:rPr>
      </w:pPr>
      <w:r w:rsidRPr="000B69E5">
        <w:rPr>
          <w:rFonts w:cstheme="minorHAnsi"/>
          <w:sz w:val="24"/>
          <w:szCs w:val="24"/>
        </w:rPr>
        <w:t>Next VR affinity call is 11/7. First Wednesday of the month every third month at 2pm.</w:t>
      </w:r>
    </w:p>
    <w:p w:rsidR="00D50C7D" w:rsidRPr="00D50C7D" w:rsidRDefault="002C2BDB" w:rsidP="00D50C7D">
      <w:pPr>
        <w:pStyle w:val="ListParagraph"/>
        <w:numPr>
          <w:ilvl w:val="1"/>
          <w:numId w:val="1"/>
        </w:numPr>
        <w:rPr>
          <w:rStyle w:val="Hyperlink"/>
          <w:rFonts w:cstheme="minorHAnsi"/>
          <w:color w:val="auto"/>
          <w:sz w:val="24"/>
          <w:szCs w:val="24"/>
          <w:u w:val="none"/>
        </w:rPr>
      </w:pPr>
      <w:r w:rsidRPr="00D50C7D">
        <w:rPr>
          <w:rFonts w:cstheme="minorHAnsi"/>
          <w:sz w:val="24"/>
          <w:szCs w:val="24"/>
        </w:rPr>
        <w:t xml:space="preserve">To get signed up for </w:t>
      </w:r>
      <w:r w:rsidR="00D50C7D" w:rsidRPr="00D50C7D">
        <w:rPr>
          <w:rFonts w:cstheme="minorHAnsi"/>
          <w:sz w:val="24"/>
          <w:szCs w:val="24"/>
        </w:rPr>
        <w:t xml:space="preserve">VR </w:t>
      </w:r>
      <w:r w:rsidRPr="00D50C7D">
        <w:rPr>
          <w:rFonts w:cstheme="minorHAnsi"/>
          <w:sz w:val="24"/>
          <w:szCs w:val="24"/>
        </w:rPr>
        <w:t xml:space="preserve">affinity group, email Russ at </w:t>
      </w:r>
      <w:hyperlink r:id="rId13" w:history="1">
        <w:r w:rsidRPr="00D50C7D">
          <w:rPr>
            <w:rStyle w:val="Hyperlink"/>
            <w:rFonts w:cstheme="minorHAnsi"/>
            <w:sz w:val="24"/>
            <w:szCs w:val="24"/>
          </w:rPr>
          <w:t>russell.thelin@umb.edu</w:t>
        </w:r>
      </w:hyperlink>
      <w:r w:rsidR="00D50C7D" w:rsidRPr="00D50C7D">
        <w:rPr>
          <w:rStyle w:val="Hyperlink"/>
          <w:rFonts w:cstheme="minorHAnsi"/>
          <w:sz w:val="24"/>
          <w:szCs w:val="24"/>
        </w:rPr>
        <w:t xml:space="preserve"> </w:t>
      </w:r>
      <w:r w:rsidR="00D50C7D" w:rsidRPr="00D50C7D">
        <w:rPr>
          <w:rStyle w:val="Hyperlink"/>
          <w:rFonts w:cstheme="minorHAnsi"/>
          <w:color w:val="auto"/>
          <w:sz w:val="24"/>
          <w:szCs w:val="24"/>
          <w:u w:val="none"/>
        </w:rPr>
        <w:t>or to sign up for the Public Policy Affinity Group email Denise at drozell@aucd.org</w:t>
      </w:r>
      <w:r w:rsidR="00D50C7D" w:rsidRPr="00D50C7D">
        <w:rPr>
          <w:rStyle w:val="Hyperlink"/>
          <w:rFonts w:cstheme="minorHAnsi"/>
          <w:sz w:val="24"/>
          <w:szCs w:val="24"/>
          <w:u w:val="none"/>
        </w:rPr>
        <w:t xml:space="preserve"> </w:t>
      </w:r>
    </w:p>
    <w:p w:rsidR="002C2BDB" w:rsidRPr="00D50C7D" w:rsidRDefault="002C2BDB" w:rsidP="002C2BDB">
      <w:pPr>
        <w:pStyle w:val="ListParagraph"/>
        <w:numPr>
          <w:ilvl w:val="1"/>
          <w:numId w:val="1"/>
        </w:numPr>
        <w:rPr>
          <w:rFonts w:cstheme="minorHAnsi"/>
          <w:sz w:val="24"/>
          <w:szCs w:val="24"/>
        </w:rPr>
      </w:pPr>
      <w:r w:rsidRPr="00D50C7D">
        <w:rPr>
          <w:rFonts w:cstheme="minorHAnsi"/>
          <w:sz w:val="24"/>
          <w:szCs w:val="24"/>
        </w:rPr>
        <w:t>Notes and recording will be on public policy affinity group and VR affinity group page.</w:t>
      </w:r>
    </w:p>
    <w:p w:rsidR="00696C43" w:rsidRPr="000B69E5" w:rsidRDefault="005C0E71" w:rsidP="00696C43">
      <w:pPr>
        <w:rPr>
          <w:rFonts w:cstheme="minorHAnsi"/>
          <w:b/>
          <w:sz w:val="24"/>
          <w:szCs w:val="24"/>
        </w:rPr>
      </w:pPr>
      <w:r>
        <w:rPr>
          <w:rFonts w:cstheme="minorHAnsi"/>
          <w:b/>
          <w:sz w:val="24"/>
          <w:szCs w:val="24"/>
        </w:rPr>
        <w:t>Questions/ Conversation Excerpts from Zoom Chat Box</w:t>
      </w:r>
      <w:r w:rsidR="00696C43" w:rsidRPr="000B69E5">
        <w:rPr>
          <w:rFonts w:cstheme="minorHAnsi"/>
          <w:b/>
          <w:sz w:val="24"/>
          <w:szCs w:val="24"/>
        </w:rPr>
        <w:t>:</w:t>
      </w:r>
    </w:p>
    <w:p w:rsidR="00696C43" w:rsidRPr="000B69E5" w:rsidRDefault="00696C43" w:rsidP="00696C43">
      <w:pPr>
        <w:rPr>
          <w:rFonts w:cstheme="minorHAnsi"/>
          <w:sz w:val="24"/>
          <w:szCs w:val="24"/>
        </w:rPr>
      </w:pPr>
      <w:r w:rsidRPr="000B69E5">
        <w:rPr>
          <w:rFonts w:cstheme="minorHAnsi"/>
          <w:sz w:val="24"/>
          <w:szCs w:val="24"/>
        </w:rPr>
        <w:t>Margo Izzo: When do you expect to receive a response from the DeVos letter? Do you have a sense of what the response may be?</w:t>
      </w:r>
      <w:r w:rsidRPr="000B69E5">
        <w:rPr>
          <w:rFonts w:cstheme="minorHAnsi"/>
          <w:sz w:val="24"/>
          <w:szCs w:val="24"/>
        </w:rPr>
        <w:cr/>
        <w:t>Ohio is sharing the information with the consortium partners who are coordinating IPSE and the Ohio Postsecondary Advisory Council.  Would any of you volunteer to join the advisory council meeting via phone to answer questions?</w:t>
      </w:r>
    </w:p>
    <w:p w:rsidR="00696C43" w:rsidRPr="000B69E5" w:rsidRDefault="00696C43" w:rsidP="00696C43">
      <w:pPr>
        <w:rPr>
          <w:rFonts w:cstheme="minorHAnsi"/>
          <w:sz w:val="24"/>
          <w:szCs w:val="24"/>
        </w:rPr>
      </w:pPr>
      <w:r w:rsidRPr="000B69E5">
        <w:rPr>
          <w:rFonts w:cstheme="minorHAnsi"/>
          <w:sz w:val="24"/>
          <w:szCs w:val="24"/>
        </w:rPr>
        <w:t xml:space="preserve">Stephanie Smith Lee: While we have had a positive response from Assistant Secretary </w:t>
      </w:r>
      <w:proofErr w:type="spellStart"/>
      <w:r w:rsidRPr="000B69E5">
        <w:rPr>
          <w:rFonts w:cstheme="minorHAnsi"/>
          <w:sz w:val="24"/>
          <w:szCs w:val="24"/>
        </w:rPr>
        <w:t>Collett</w:t>
      </w:r>
      <w:proofErr w:type="spellEnd"/>
      <w:r w:rsidRPr="000B69E5">
        <w:rPr>
          <w:rFonts w:cstheme="minorHAnsi"/>
          <w:sz w:val="24"/>
          <w:szCs w:val="24"/>
        </w:rPr>
        <w:t xml:space="preserve"> and a verbal commitment to address the issues, it is uncertain when or if the issues will be addressed by the Department.</w:t>
      </w:r>
      <w:r w:rsidRPr="000B69E5">
        <w:rPr>
          <w:rFonts w:cstheme="minorHAnsi"/>
          <w:sz w:val="24"/>
          <w:szCs w:val="24"/>
        </w:rPr>
        <w:cr/>
        <w:t>It is important to let Members of Congress know that this issue is important to constituents. Members can encourage the Secretary to act. Sharing the DeVos letter and report with a request to encourage the Department to act is a good strategy.</w:t>
      </w:r>
    </w:p>
    <w:p w:rsidR="00696C43" w:rsidRPr="000B69E5" w:rsidRDefault="00696C43" w:rsidP="00696C43">
      <w:pPr>
        <w:rPr>
          <w:rFonts w:cstheme="minorHAnsi"/>
          <w:sz w:val="24"/>
          <w:szCs w:val="24"/>
        </w:rPr>
      </w:pPr>
      <w:r w:rsidRPr="000B69E5">
        <w:rPr>
          <w:rFonts w:cstheme="minorHAnsi"/>
          <w:sz w:val="24"/>
          <w:szCs w:val="24"/>
        </w:rPr>
        <w:t xml:space="preserve">Denise: Kim has been to visit VSU. </w:t>
      </w:r>
      <w:proofErr w:type="gramStart"/>
      <w:r w:rsidRPr="000B69E5">
        <w:rPr>
          <w:rFonts w:cstheme="minorHAnsi"/>
          <w:sz w:val="24"/>
          <w:szCs w:val="24"/>
        </w:rPr>
        <w:t>Well aware</w:t>
      </w:r>
      <w:proofErr w:type="gramEnd"/>
      <w:r w:rsidRPr="000B69E5">
        <w:rPr>
          <w:rFonts w:cstheme="minorHAnsi"/>
          <w:sz w:val="24"/>
          <w:szCs w:val="24"/>
        </w:rPr>
        <w:t xml:space="preserve"> of programs. Don’t know if will get from department level or not.</w:t>
      </w:r>
    </w:p>
    <w:p w:rsidR="00696C43" w:rsidRPr="000B69E5" w:rsidRDefault="00696C43" w:rsidP="00696C43">
      <w:pPr>
        <w:rPr>
          <w:rFonts w:cstheme="minorHAnsi"/>
          <w:sz w:val="24"/>
          <w:szCs w:val="24"/>
        </w:rPr>
      </w:pPr>
      <w:r w:rsidRPr="000B69E5">
        <w:rPr>
          <w:rFonts w:cstheme="minorHAnsi"/>
          <w:sz w:val="24"/>
          <w:szCs w:val="24"/>
        </w:rPr>
        <w:t>Russ Thelin: Sharing info. with consortium partners component – specifically asking for TA members or the group in general?</w:t>
      </w:r>
    </w:p>
    <w:p w:rsidR="00B10C31" w:rsidRPr="000B69E5" w:rsidRDefault="00696C43" w:rsidP="00696C43">
      <w:pPr>
        <w:rPr>
          <w:rFonts w:cstheme="minorHAnsi"/>
          <w:sz w:val="24"/>
          <w:szCs w:val="24"/>
        </w:rPr>
      </w:pPr>
      <w:r w:rsidRPr="000B69E5">
        <w:rPr>
          <w:rFonts w:cstheme="minorHAnsi"/>
          <w:sz w:val="24"/>
          <w:szCs w:val="24"/>
        </w:rPr>
        <w:t>Denise: If Russ, or Stephanie, or me – all more than happy to do that.</w:t>
      </w:r>
    </w:p>
    <w:p w:rsidR="00696C43" w:rsidRPr="000B69E5" w:rsidRDefault="00B10C31" w:rsidP="00696C43">
      <w:pPr>
        <w:rPr>
          <w:rFonts w:cstheme="minorHAnsi"/>
          <w:sz w:val="24"/>
          <w:szCs w:val="24"/>
        </w:rPr>
      </w:pPr>
      <w:r w:rsidRPr="000B69E5">
        <w:rPr>
          <w:rFonts w:cstheme="minorHAnsi"/>
          <w:sz w:val="24"/>
          <w:szCs w:val="24"/>
        </w:rPr>
        <w:t>Margo: I was asking for Denise or Russ to participate</w:t>
      </w:r>
      <w:r w:rsidRPr="000B69E5">
        <w:rPr>
          <w:rFonts w:cstheme="minorHAnsi"/>
          <w:sz w:val="24"/>
          <w:szCs w:val="24"/>
        </w:rPr>
        <w:cr/>
        <w:t>Thanks All!  I'll connect via email.</w:t>
      </w:r>
      <w:r w:rsidR="00696C43" w:rsidRPr="000B69E5">
        <w:rPr>
          <w:rFonts w:cstheme="minorHAnsi"/>
          <w:sz w:val="24"/>
          <w:szCs w:val="24"/>
        </w:rPr>
        <w:t xml:space="preserve"> </w:t>
      </w:r>
    </w:p>
    <w:p w:rsidR="00B10C31" w:rsidRPr="000B69E5" w:rsidRDefault="00B10C31" w:rsidP="00696C43">
      <w:pPr>
        <w:rPr>
          <w:rFonts w:cstheme="minorHAnsi"/>
          <w:sz w:val="24"/>
          <w:szCs w:val="24"/>
        </w:rPr>
      </w:pPr>
      <w:r w:rsidRPr="000B69E5">
        <w:rPr>
          <w:rFonts w:cstheme="minorHAnsi"/>
          <w:sz w:val="24"/>
          <w:szCs w:val="24"/>
        </w:rPr>
        <w:t xml:space="preserve">Russ: Inclusive higher </w:t>
      </w:r>
      <w:proofErr w:type="spellStart"/>
      <w:r w:rsidRPr="000B69E5">
        <w:rPr>
          <w:rFonts w:cstheme="minorHAnsi"/>
          <w:sz w:val="24"/>
          <w:szCs w:val="24"/>
        </w:rPr>
        <w:t>ed</w:t>
      </w:r>
      <w:proofErr w:type="spellEnd"/>
      <w:r w:rsidRPr="000B69E5">
        <w:rPr>
          <w:rFonts w:cstheme="minorHAnsi"/>
          <w:sz w:val="24"/>
          <w:szCs w:val="24"/>
        </w:rPr>
        <w:t xml:space="preserve"> programs are mentioned specifically in the rehab act</w:t>
      </w:r>
      <w:bookmarkStart w:id="0" w:name="_GoBack"/>
      <w:bookmarkEnd w:id="0"/>
      <w:r w:rsidRPr="000B69E5">
        <w:rPr>
          <w:rFonts w:cstheme="minorHAnsi"/>
          <w:sz w:val="24"/>
          <w:szCs w:val="24"/>
        </w:rPr>
        <w:t>.</w:t>
      </w:r>
    </w:p>
    <w:p w:rsidR="00B10C31" w:rsidRPr="000B69E5" w:rsidRDefault="00B10C31" w:rsidP="00696C43">
      <w:pPr>
        <w:rPr>
          <w:rFonts w:cstheme="minorHAnsi"/>
          <w:sz w:val="24"/>
          <w:szCs w:val="24"/>
        </w:rPr>
      </w:pPr>
      <w:r w:rsidRPr="000B69E5">
        <w:rPr>
          <w:rFonts w:cstheme="minorHAnsi"/>
          <w:sz w:val="24"/>
          <w:szCs w:val="24"/>
        </w:rPr>
        <w:t>Denise: Susanna – can you share the data that you’re keeping tabs on?</w:t>
      </w:r>
    </w:p>
    <w:p w:rsidR="00B10C31" w:rsidRPr="000B69E5" w:rsidRDefault="002C2BDB" w:rsidP="00696C43">
      <w:pPr>
        <w:rPr>
          <w:rFonts w:cstheme="minorHAnsi"/>
          <w:sz w:val="24"/>
          <w:szCs w:val="24"/>
        </w:rPr>
      </w:pPr>
      <w:r w:rsidRPr="000B69E5">
        <w:rPr>
          <w:rFonts w:cstheme="minorHAnsi"/>
          <w:sz w:val="24"/>
          <w:szCs w:val="24"/>
        </w:rPr>
        <w:t xml:space="preserve">Tabs: Funding History, IPSE program tuition &amp; fees, Individual program grants, Private pay tuition &amp; fees, Pell grants, # of students in programs by year and program, New students per program per year w/ projections, TPSID budget per year, program growth by year  </w:t>
      </w:r>
    </w:p>
    <w:p w:rsidR="002C2BDB" w:rsidRPr="00696C43" w:rsidRDefault="002C2BDB" w:rsidP="002C2BDB">
      <w:pPr>
        <w:rPr>
          <w:sz w:val="32"/>
          <w:szCs w:val="32"/>
        </w:rPr>
      </w:pPr>
    </w:p>
    <w:sectPr w:rsidR="002C2BDB" w:rsidRPr="00696C43" w:rsidSect="00B74C6D">
      <w:pgSz w:w="12240" w:h="15840"/>
      <w:pgMar w:top="1152" w:right="108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A0DC9"/>
    <w:multiLevelType w:val="hybridMultilevel"/>
    <w:tmpl w:val="18F4AB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A57368"/>
    <w:multiLevelType w:val="hybridMultilevel"/>
    <w:tmpl w:val="7B7E03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3BB"/>
    <w:rsid w:val="000B69E5"/>
    <w:rsid w:val="000C03BB"/>
    <w:rsid w:val="001971E9"/>
    <w:rsid w:val="001A10A9"/>
    <w:rsid w:val="002763A2"/>
    <w:rsid w:val="002C2BDB"/>
    <w:rsid w:val="002F69B4"/>
    <w:rsid w:val="005C0E71"/>
    <w:rsid w:val="005D7515"/>
    <w:rsid w:val="00696C43"/>
    <w:rsid w:val="007A613E"/>
    <w:rsid w:val="008B792E"/>
    <w:rsid w:val="008E31C6"/>
    <w:rsid w:val="009A7C51"/>
    <w:rsid w:val="00B10C31"/>
    <w:rsid w:val="00B149A5"/>
    <w:rsid w:val="00B74C6D"/>
    <w:rsid w:val="00CD17F2"/>
    <w:rsid w:val="00D22940"/>
    <w:rsid w:val="00D50C7D"/>
    <w:rsid w:val="00DB4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6BCBA"/>
  <w15:chartTrackingRefBased/>
  <w15:docId w15:val="{DFAF9C27-2BD8-4CCD-88AA-C4A6F98B0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03BB"/>
    <w:rPr>
      <w:color w:val="0563C1" w:themeColor="hyperlink"/>
      <w:u w:val="single"/>
    </w:rPr>
  </w:style>
  <w:style w:type="character" w:styleId="UnresolvedMention">
    <w:name w:val="Unresolved Mention"/>
    <w:basedOn w:val="DefaultParagraphFont"/>
    <w:uiPriority w:val="99"/>
    <w:semiHidden/>
    <w:unhideWhenUsed/>
    <w:rsid w:val="000C03BB"/>
    <w:rPr>
      <w:color w:val="808080"/>
      <w:shd w:val="clear" w:color="auto" w:fill="E6E6E6"/>
    </w:rPr>
  </w:style>
  <w:style w:type="paragraph" w:styleId="ListParagraph">
    <w:name w:val="List Paragraph"/>
    <w:basedOn w:val="Normal"/>
    <w:uiPriority w:val="34"/>
    <w:qFormat/>
    <w:rsid w:val="000C03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inkcollege.net/resources" TargetMode="External"/><Relationship Id="rId13" Type="http://schemas.openxmlformats.org/officeDocument/2006/relationships/hyperlink" Target="mailto:russell.thelin@umb.edu" TargetMode="External"/><Relationship Id="rId3" Type="http://schemas.openxmlformats.org/officeDocument/2006/relationships/settings" Target="settings.xml"/><Relationship Id="rId7" Type="http://schemas.openxmlformats.org/officeDocument/2006/relationships/hyperlink" Target="https://www.aucd.org/conference/" TargetMode="External"/><Relationship Id="rId12" Type="http://schemas.openxmlformats.org/officeDocument/2006/relationships/hyperlink" Target="mailto:Russell.Thelin@umb.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inkcollegeTA@gmail.com" TargetMode="External"/><Relationship Id="rId11" Type="http://schemas.openxmlformats.org/officeDocument/2006/relationships/hyperlink" Target="mailto:drozell@aucd.org" TargetMode="External"/><Relationship Id="rId5" Type="http://schemas.openxmlformats.org/officeDocument/2006/relationships/hyperlink" Target="https://bit.ly/2zso7Ao" TargetMode="External"/><Relationship Id="rId15" Type="http://schemas.openxmlformats.org/officeDocument/2006/relationships/theme" Target="theme/theme1.xml"/><Relationship Id="rId10" Type="http://schemas.openxmlformats.org/officeDocument/2006/relationships/hyperlink" Target="mailto:thinkcollegeTA@gmail.com" TargetMode="External"/><Relationship Id="rId4" Type="http://schemas.openxmlformats.org/officeDocument/2006/relationships/webSettings" Target="webSettings.xml"/><Relationship Id="rId9" Type="http://schemas.openxmlformats.org/officeDocument/2006/relationships/hyperlink" Target="https://thinkcollege.net/technical-assistance/affinity-groups/public-poli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1254</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Rozell</dc:creator>
  <cp:keywords/>
  <dc:description/>
  <cp:lastModifiedBy>Denise Rozell</cp:lastModifiedBy>
  <cp:revision>2</cp:revision>
  <dcterms:created xsi:type="dcterms:W3CDTF">2018-09-25T20:20:00Z</dcterms:created>
  <dcterms:modified xsi:type="dcterms:W3CDTF">2018-09-25T20:20:00Z</dcterms:modified>
</cp:coreProperties>
</file>